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97F6B" w14:textId="77777777" w:rsidR="00A84F58" w:rsidRPr="00C4292D" w:rsidRDefault="00A84F58">
      <w:pPr>
        <w:pStyle w:val="TOC1"/>
        <w:tabs>
          <w:tab w:val="left" w:pos="284"/>
        </w:tabs>
        <w:ind w:left="284" w:right="566"/>
        <w:jc w:val="both"/>
        <w:rPr>
          <w:rFonts w:asciiTheme="minorHAnsi" w:hAnsiTheme="minorHAnsi" w:cstheme="minorHAnsi"/>
          <w:smallCaps/>
          <w:sz w:val="44"/>
          <w:szCs w:val="44"/>
        </w:rPr>
      </w:pPr>
    </w:p>
    <w:p w14:paraId="59FA0FE6" w14:textId="77777777" w:rsidR="00A84F58" w:rsidRPr="00C4292D" w:rsidRDefault="004A1B2C" w:rsidP="00EB040E">
      <w:pPr>
        <w:pStyle w:val="TOC1"/>
        <w:tabs>
          <w:tab w:val="left" w:pos="284"/>
        </w:tabs>
        <w:ind w:right="566"/>
        <w:jc w:val="both"/>
        <w:rPr>
          <w:rFonts w:asciiTheme="minorHAnsi" w:hAnsiTheme="minorHAnsi" w:cstheme="minorHAnsi"/>
          <w:smallCaps/>
          <w:sz w:val="96"/>
          <w:szCs w:val="96"/>
        </w:rPr>
      </w:pPr>
      <w:r w:rsidRPr="00C4292D">
        <w:rPr>
          <w:rFonts w:asciiTheme="minorHAnsi" w:hAnsiTheme="minorHAnsi" w:cstheme="minorHAnsi"/>
          <w:smallCaps/>
          <w:sz w:val="96"/>
          <w:szCs w:val="96"/>
        </w:rPr>
        <w:t xml:space="preserve">          </w:t>
      </w:r>
      <w:r w:rsidR="00C4292D" w:rsidRPr="00C4292D">
        <w:rPr>
          <w:rFonts w:asciiTheme="minorHAnsi" w:hAnsiTheme="minorHAnsi" w:cstheme="minorHAnsi"/>
          <w:smallCaps/>
          <w:noProof/>
          <w:sz w:val="96"/>
          <w:szCs w:val="96"/>
          <w:lang w:eastAsia="en-AU"/>
        </w:rPr>
        <w:drawing>
          <wp:inline distT="0" distB="0" distL="0" distR="0" wp14:anchorId="7A20AF79" wp14:editId="52F8BDDA">
            <wp:extent cx="5400040" cy="3360420"/>
            <wp:effectExtent l="19050" t="0" r="0" b="0"/>
            <wp:docPr id="317" name="Picture 0" descr="geelongbellarinelogo_BLU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large.jpg"/>
                    <pic:cNvPicPr/>
                  </pic:nvPicPr>
                  <pic:blipFill>
                    <a:blip r:embed="rId12" cstate="print"/>
                    <a:stretch>
                      <a:fillRect/>
                    </a:stretch>
                  </pic:blipFill>
                  <pic:spPr>
                    <a:xfrm>
                      <a:off x="0" y="0"/>
                      <a:ext cx="5400040" cy="3360420"/>
                    </a:xfrm>
                    <a:prstGeom prst="rect">
                      <a:avLst/>
                    </a:prstGeom>
                  </pic:spPr>
                </pic:pic>
              </a:graphicData>
            </a:graphic>
          </wp:inline>
        </w:drawing>
      </w:r>
    </w:p>
    <w:p w14:paraId="6940D733" w14:textId="77777777" w:rsidR="00A84F58" w:rsidRPr="00C4292D" w:rsidRDefault="00A84F58">
      <w:pPr>
        <w:pStyle w:val="TOC1"/>
        <w:tabs>
          <w:tab w:val="left" w:pos="284"/>
        </w:tabs>
        <w:ind w:left="284" w:right="566"/>
        <w:jc w:val="both"/>
        <w:rPr>
          <w:rFonts w:asciiTheme="minorHAnsi" w:hAnsiTheme="minorHAnsi" w:cstheme="minorHAnsi"/>
          <w:smallCaps/>
          <w:sz w:val="96"/>
          <w:szCs w:val="96"/>
        </w:rPr>
      </w:pPr>
    </w:p>
    <w:p w14:paraId="778CA7E6" w14:textId="77777777" w:rsidR="00A84F58" w:rsidRPr="00746602" w:rsidRDefault="00C4292D">
      <w:pPr>
        <w:pStyle w:val="TOC1"/>
        <w:tabs>
          <w:tab w:val="left" w:pos="284"/>
        </w:tabs>
        <w:ind w:left="284" w:right="566"/>
        <w:jc w:val="center"/>
        <w:rPr>
          <w:rFonts w:asciiTheme="minorHAnsi" w:hAnsiTheme="minorHAnsi" w:cstheme="minorHAnsi"/>
          <w:smallCaps/>
          <w:color w:val="007DDA"/>
          <w:sz w:val="80"/>
          <w:szCs w:val="80"/>
        </w:rPr>
      </w:pPr>
      <w:r w:rsidRPr="00746602">
        <w:rPr>
          <w:rFonts w:asciiTheme="minorHAnsi" w:hAnsiTheme="minorHAnsi" w:cstheme="minorHAnsi"/>
          <w:smallCaps/>
          <w:color w:val="007DDA"/>
          <w:sz w:val="96"/>
          <w:szCs w:val="96"/>
        </w:rPr>
        <w:t>Membership</w:t>
      </w:r>
    </w:p>
    <w:p w14:paraId="6A1223BB" w14:textId="77777777" w:rsidR="00EB040E" w:rsidRPr="00746602" w:rsidRDefault="00EB040E" w:rsidP="00EB040E">
      <w:pPr>
        <w:rPr>
          <w:rFonts w:asciiTheme="minorHAnsi" w:hAnsiTheme="minorHAnsi" w:cstheme="minorHAnsi"/>
          <w:color w:val="007DDA"/>
        </w:rPr>
      </w:pPr>
    </w:p>
    <w:p w14:paraId="54F19C77" w14:textId="77777777" w:rsidR="00EB040E" w:rsidRPr="00746602" w:rsidRDefault="004A1B2C" w:rsidP="00EB040E">
      <w:pPr>
        <w:jc w:val="center"/>
        <w:rPr>
          <w:rFonts w:asciiTheme="minorHAnsi" w:hAnsiTheme="minorHAnsi" w:cstheme="minorHAnsi"/>
          <w:b/>
          <w:color w:val="007DDA"/>
          <w:sz w:val="96"/>
          <w:szCs w:val="96"/>
        </w:rPr>
      </w:pPr>
      <w:r w:rsidRPr="00746602">
        <w:rPr>
          <w:rFonts w:asciiTheme="minorHAnsi" w:hAnsiTheme="minorHAnsi" w:cstheme="minorHAnsi"/>
          <w:b/>
          <w:color w:val="007DDA"/>
          <w:sz w:val="96"/>
          <w:szCs w:val="96"/>
        </w:rPr>
        <w:t>P</w:t>
      </w:r>
      <w:r w:rsidRPr="00746602">
        <w:rPr>
          <w:rFonts w:asciiTheme="minorHAnsi" w:hAnsiTheme="minorHAnsi" w:cstheme="minorHAnsi"/>
          <w:b/>
          <w:color w:val="007DDA"/>
          <w:sz w:val="80"/>
          <w:szCs w:val="80"/>
        </w:rPr>
        <w:t>OLIC</w:t>
      </w:r>
      <w:r w:rsidR="00887CE4" w:rsidRPr="00746602">
        <w:rPr>
          <w:rFonts w:asciiTheme="minorHAnsi" w:hAnsiTheme="minorHAnsi" w:cstheme="minorHAnsi"/>
          <w:b/>
          <w:color w:val="007DDA"/>
          <w:sz w:val="80"/>
          <w:szCs w:val="80"/>
        </w:rPr>
        <w:t>IES</w:t>
      </w:r>
      <w:r w:rsidRPr="00746602">
        <w:rPr>
          <w:rFonts w:asciiTheme="minorHAnsi" w:hAnsiTheme="minorHAnsi" w:cstheme="minorHAnsi"/>
          <w:b/>
          <w:color w:val="007DDA"/>
          <w:sz w:val="96"/>
          <w:szCs w:val="96"/>
        </w:rPr>
        <w:t xml:space="preserve"> &amp; P</w:t>
      </w:r>
      <w:r w:rsidRPr="00746602">
        <w:rPr>
          <w:rFonts w:asciiTheme="minorHAnsi" w:hAnsiTheme="minorHAnsi" w:cstheme="minorHAnsi"/>
          <w:b/>
          <w:color w:val="007DDA"/>
          <w:sz w:val="80"/>
          <w:szCs w:val="80"/>
        </w:rPr>
        <w:t>ROCEDURES</w:t>
      </w:r>
    </w:p>
    <w:p w14:paraId="540C71C6" w14:textId="77777777" w:rsidR="00EB040E" w:rsidRPr="00746602" w:rsidRDefault="00EB040E" w:rsidP="00EB040E">
      <w:pPr>
        <w:rPr>
          <w:rFonts w:asciiTheme="minorHAnsi" w:hAnsiTheme="minorHAnsi" w:cstheme="minorHAnsi"/>
          <w:color w:val="007DDA"/>
        </w:rPr>
      </w:pPr>
    </w:p>
    <w:p w14:paraId="7C758C06" w14:textId="77777777" w:rsidR="00EB040E" w:rsidRPr="00746602" w:rsidRDefault="00EB040E" w:rsidP="00EB040E">
      <w:pPr>
        <w:rPr>
          <w:rFonts w:asciiTheme="minorHAnsi" w:hAnsiTheme="minorHAnsi" w:cstheme="minorHAnsi"/>
          <w:color w:val="007DDA"/>
        </w:rPr>
      </w:pPr>
    </w:p>
    <w:p w14:paraId="4489ACE1" w14:textId="77777777" w:rsidR="00EB040E" w:rsidRPr="00746602" w:rsidRDefault="00EB040E" w:rsidP="00EB040E">
      <w:pPr>
        <w:jc w:val="center"/>
        <w:rPr>
          <w:rFonts w:asciiTheme="minorHAnsi" w:hAnsiTheme="minorHAnsi" w:cstheme="minorHAnsi"/>
          <w:color w:val="007DDA"/>
        </w:rPr>
      </w:pPr>
    </w:p>
    <w:p w14:paraId="53159CD7" w14:textId="40708FEC" w:rsidR="000A0AD6" w:rsidRPr="000A0AD6" w:rsidRDefault="00FB04B4" w:rsidP="000A0AD6">
      <w:pPr>
        <w:pStyle w:val="TOC1"/>
        <w:jc w:val="center"/>
        <w:rPr>
          <w:rFonts w:asciiTheme="minorHAnsi" w:hAnsiTheme="minorHAnsi" w:cstheme="minorHAnsi"/>
          <w:color w:val="007DDA"/>
          <w:sz w:val="72"/>
          <w:szCs w:val="72"/>
        </w:rPr>
      </w:pPr>
      <w:r>
        <w:rPr>
          <w:rFonts w:asciiTheme="minorHAnsi" w:hAnsiTheme="minorHAnsi" w:cstheme="minorHAnsi"/>
          <w:color w:val="007DDA"/>
          <w:sz w:val="72"/>
          <w:szCs w:val="72"/>
        </w:rPr>
        <w:t>202</w:t>
      </w:r>
      <w:r w:rsidR="00F71D7D">
        <w:rPr>
          <w:rFonts w:asciiTheme="minorHAnsi" w:hAnsiTheme="minorHAnsi" w:cstheme="minorHAnsi"/>
          <w:color w:val="007DDA"/>
          <w:sz w:val="72"/>
          <w:szCs w:val="72"/>
        </w:rPr>
        <w:t>3</w:t>
      </w:r>
    </w:p>
    <w:p w14:paraId="2AADCF33" w14:textId="773F510F" w:rsidR="00A84F58" w:rsidRPr="00C4292D" w:rsidRDefault="004A1B2C">
      <w:pPr>
        <w:pStyle w:val="TOC1"/>
        <w:jc w:val="both"/>
        <w:rPr>
          <w:rFonts w:asciiTheme="minorHAnsi" w:hAnsiTheme="minorHAnsi" w:cstheme="minorHAnsi"/>
          <w:smallCaps/>
          <w:sz w:val="36"/>
          <w:szCs w:val="36"/>
        </w:rPr>
        <w:sectPr w:rsidR="00A84F58" w:rsidRPr="00C4292D" w:rsidSect="0002077B">
          <w:headerReference w:type="even" r:id="rId13"/>
          <w:headerReference w:type="default" r:id="rId14"/>
          <w:footerReference w:type="default" r:id="rId15"/>
          <w:headerReference w:type="first" r:id="rId16"/>
          <w:pgSz w:w="11906" w:h="16838"/>
          <w:pgMar w:top="1006" w:right="1418" w:bottom="2012" w:left="1418" w:header="709" w:footer="567" w:gutter="0"/>
          <w:pgNumType w:start="1"/>
          <w:cols w:space="720"/>
          <w:docGrid w:linePitch="360"/>
        </w:sectPr>
      </w:pPr>
      <w:r w:rsidRPr="00C4292D">
        <w:rPr>
          <w:rFonts w:asciiTheme="minorHAnsi" w:hAnsiTheme="minorHAnsi" w:cstheme="minorHAnsi"/>
          <w:smallCaps/>
          <w:sz w:val="36"/>
          <w:szCs w:val="36"/>
        </w:rPr>
        <w:lastRenderedPageBreak/>
        <w:t>Contents</w:t>
      </w:r>
    </w:p>
    <w:p w14:paraId="68F2AD78" w14:textId="77777777" w:rsidR="0047474D" w:rsidRPr="00C4292D" w:rsidRDefault="002C2E89">
      <w:pPr>
        <w:pStyle w:val="TOC3"/>
        <w:tabs>
          <w:tab w:val="left" w:pos="1320"/>
        </w:tabs>
        <w:rPr>
          <w:rFonts w:asciiTheme="minorHAnsi" w:eastAsiaTheme="minorEastAsia" w:hAnsiTheme="minorHAnsi" w:cstheme="minorHAnsi"/>
          <w:noProof/>
          <w:sz w:val="22"/>
          <w:szCs w:val="22"/>
          <w:lang w:eastAsia="en-AU"/>
        </w:rPr>
      </w:pPr>
      <w:r w:rsidRPr="00C4292D">
        <w:rPr>
          <w:rFonts w:asciiTheme="minorHAnsi" w:hAnsiTheme="minorHAnsi" w:cstheme="minorHAnsi"/>
        </w:rPr>
        <w:fldChar w:fldCharType="begin"/>
      </w:r>
      <w:r w:rsidR="004A1B2C" w:rsidRPr="00C4292D">
        <w:rPr>
          <w:rFonts w:asciiTheme="minorHAnsi" w:hAnsiTheme="minorHAnsi" w:cstheme="minorHAnsi"/>
        </w:rPr>
        <w:instrText xml:space="preserve"> TOC </w:instrText>
      </w:r>
      <w:r w:rsidRPr="00C4292D">
        <w:rPr>
          <w:rFonts w:asciiTheme="minorHAnsi" w:hAnsiTheme="minorHAnsi" w:cstheme="minorHAnsi"/>
        </w:rPr>
        <w:fldChar w:fldCharType="separate"/>
      </w:r>
    </w:p>
    <w:p w14:paraId="40F5BB8C" w14:textId="77777777" w:rsidR="00BF0C94" w:rsidRDefault="00BF0C94">
      <w:pPr>
        <w:pStyle w:val="TOC1"/>
        <w:tabs>
          <w:tab w:val="left" w:pos="440"/>
        </w:tabs>
        <w:rPr>
          <w:rFonts w:asciiTheme="minorHAnsi" w:hAnsiTheme="minorHAnsi" w:cstheme="minorHAnsi"/>
          <w:noProof/>
        </w:rPr>
      </w:pPr>
      <w:r>
        <w:rPr>
          <w:rFonts w:asciiTheme="minorHAnsi" w:hAnsiTheme="minorHAnsi" w:cstheme="minorHAnsi"/>
          <w:noProof/>
        </w:rPr>
        <w:t>1.</w:t>
      </w:r>
      <w:r>
        <w:rPr>
          <w:rFonts w:asciiTheme="minorHAnsi" w:hAnsiTheme="minorHAnsi" w:cstheme="minorHAnsi"/>
          <w:noProof/>
        </w:rPr>
        <w:tab/>
        <w:t>Introduction</w:t>
      </w:r>
      <w:r>
        <w:rPr>
          <w:rFonts w:asciiTheme="minorHAnsi" w:hAnsiTheme="minorHAnsi" w:cstheme="minorHAnsi"/>
          <w:noProof/>
        </w:rPr>
        <w:tab/>
        <w:t>3</w:t>
      </w:r>
    </w:p>
    <w:p w14:paraId="2E28B35E" w14:textId="7EC78AFB" w:rsidR="002663AB" w:rsidRPr="00C4292D" w:rsidRDefault="002663AB">
      <w:pPr>
        <w:pStyle w:val="TOC1"/>
        <w:tabs>
          <w:tab w:val="left" w:pos="440"/>
        </w:tabs>
        <w:rPr>
          <w:rFonts w:asciiTheme="minorHAnsi" w:eastAsiaTheme="minorEastAsia" w:hAnsiTheme="minorHAnsi" w:cstheme="minorHAnsi"/>
          <w:b w:val="0"/>
          <w:noProof/>
          <w:sz w:val="22"/>
          <w:szCs w:val="22"/>
          <w:lang w:eastAsia="en-AU"/>
        </w:rPr>
      </w:pPr>
      <w:r w:rsidRPr="00C4292D">
        <w:rPr>
          <w:rFonts w:asciiTheme="minorHAnsi" w:hAnsiTheme="minorHAnsi" w:cstheme="minorHAnsi"/>
          <w:noProof/>
        </w:rPr>
        <w:t>2.</w:t>
      </w:r>
      <w:r w:rsidRPr="00C4292D">
        <w:rPr>
          <w:rFonts w:asciiTheme="minorHAnsi" w:eastAsiaTheme="minorEastAsia" w:hAnsiTheme="minorHAnsi" w:cstheme="minorHAnsi"/>
          <w:b w:val="0"/>
          <w:noProof/>
          <w:sz w:val="22"/>
          <w:szCs w:val="22"/>
          <w:lang w:eastAsia="en-AU"/>
        </w:rPr>
        <w:tab/>
      </w:r>
      <w:r w:rsidRPr="00C4292D">
        <w:rPr>
          <w:rFonts w:asciiTheme="minorHAnsi" w:hAnsiTheme="minorHAnsi" w:cstheme="minorHAnsi"/>
          <w:noProof/>
        </w:rPr>
        <w:t>Definitions</w:t>
      </w:r>
      <w:r w:rsidRPr="00C4292D">
        <w:rPr>
          <w:rFonts w:asciiTheme="minorHAnsi" w:hAnsiTheme="minorHAnsi" w:cstheme="minorHAnsi"/>
          <w:noProof/>
        </w:rPr>
        <w:tab/>
      </w:r>
      <w:r w:rsidR="006B50E4">
        <w:rPr>
          <w:rFonts w:asciiTheme="minorHAnsi" w:hAnsiTheme="minorHAnsi" w:cstheme="minorHAnsi"/>
          <w:noProof/>
        </w:rPr>
        <w:t>4</w:t>
      </w:r>
    </w:p>
    <w:p w14:paraId="6A75D7E4" w14:textId="63DE36DE"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2.1.</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Tourism Greater Geelong and The Bellarine Region</w:t>
      </w:r>
      <w:r w:rsidRPr="00C4292D">
        <w:rPr>
          <w:rFonts w:asciiTheme="minorHAnsi" w:hAnsiTheme="minorHAnsi" w:cstheme="minorHAnsi"/>
          <w:noProof/>
        </w:rPr>
        <w:tab/>
      </w:r>
      <w:r w:rsidR="006B50E4">
        <w:rPr>
          <w:rFonts w:asciiTheme="minorHAnsi" w:hAnsiTheme="minorHAnsi" w:cstheme="minorHAnsi"/>
          <w:noProof/>
        </w:rPr>
        <w:t>4</w:t>
      </w:r>
    </w:p>
    <w:p w14:paraId="45E82F41" w14:textId="5800B503"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2.2.</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Individual Brochures</w:t>
      </w:r>
      <w:r w:rsidR="006B50E4">
        <w:rPr>
          <w:rFonts w:asciiTheme="minorHAnsi" w:hAnsiTheme="minorHAnsi" w:cstheme="minorHAnsi"/>
          <w:noProof/>
        </w:rPr>
        <w:tab/>
        <w:t>4</w:t>
      </w:r>
    </w:p>
    <w:p w14:paraId="776999E4" w14:textId="02F88CB9"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2.3.</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Co-operative Brochures</w:t>
      </w:r>
      <w:r w:rsidR="006B50E4">
        <w:rPr>
          <w:rFonts w:asciiTheme="minorHAnsi" w:hAnsiTheme="minorHAnsi" w:cstheme="minorHAnsi"/>
          <w:noProof/>
        </w:rPr>
        <w:tab/>
      </w:r>
      <w:r w:rsidR="00452208">
        <w:rPr>
          <w:rFonts w:asciiTheme="minorHAnsi" w:hAnsiTheme="minorHAnsi" w:cstheme="minorHAnsi"/>
          <w:noProof/>
        </w:rPr>
        <w:t>4</w:t>
      </w:r>
    </w:p>
    <w:p w14:paraId="58659C30" w14:textId="46C4209B"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w:t>
      </w:r>
      <w:r w:rsidR="00796D4E">
        <w:rPr>
          <w:rFonts w:asciiTheme="minorHAnsi" w:hAnsiTheme="minorHAnsi" w:cstheme="minorHAnsi"/>
          <w:noProof/>
        </w:rPr>
        <w:t>4</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Regional Information Periodicals</w:t>
      </w:r>
      <w:r w:rsidRPr="00C4292D">
        <w:rPr>
          <w:rFonts w:asciiTheme="minorHAnsi" w:hAnsiTheme="minorHAnsi" w:cstheme="minorHAnsi"/>
          <w:noProof/>
        </w:rPr>
        <w:tab/>
      </w:r>
      <w:r w:rsidR="00452208">
        <w:rPr>
          <w:rFonts w:asciiTheme="minorHAnsi" w:hAnsiTheme="minorHAnsi" w:cstheme="minorHAnsi"/>
          <w:noProof/>
        </w:rPr>
        <w:t>4</w:t>
      </w:r>
    </w:p>
    <w:p w14:paraId="3F19A0BE" w14:textId="1741E119"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w:t>
      </w:r>
      <w:r w:rsidR="00796D4E">
        <w:rPr>
          <w:rFonts w:asciiTheme="minorHAnsi" w:hAnsiTheme="minorHAnsi" w:cstheme="minorHAnsi"/>
          <w:noProof/>
        </w:rPr>
        <w:t>5</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Community Flyers/Pamphlets</w:t>
      </w:r>
      <w:r w:rsidRPr="00C4292D">
        <w:rPr>
          <w:rFonts w:asciiTheme="minorHAnsi" w:hAnsiTheme="minorHAnsi" w:cstheme="minorHAnsi"/>
          <w:noProof/>
        </w:rPr>
        <w:tab/>
      </w:r>
      <w:r w:rsidR="00452208">
        <w:rPr>
          <w:rFonts w:asciiTheme="minorHAnsi" w:hAnsiTheme="minorHAnsi" w:cstheme="minorHAnsi"/>
          <w:noProof/>
        </w:rPr>
        <w:t>4</w:t>
      </w:r>
    </w:p>
    <w:p w14:paraId="55388046" w14:textId="155F65A3"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w:t>
      </w:r>
      <w:r w:rsidR="005E2CB3">
        <w:rPr>
          <w:rFonts w:asciiTheme="minorHAnsi" w:hAnsiTheme="minorHAnsi" w:cstheme="minorHAnsi"/>
          <w:noProof/>
        </w:rPr>
        <w:t>6</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Commercial Flyers/Pamphlets</w:t>
      </w:r>
      <w:r w:rsidRPr="00C4292D">
        <w:rPr>
          <w:rFonts w:asciiTheme="minorHAnsi" w:hAnsiTheme="minorHAnsi" w:cstheme="minorHAnsi"/>
          <w:noProof/>
        </w:rPr>
        <w:tab/>
      </w:r>
      <w:r w:rsidR="00452208">
        <w:rPr>
          <w:rFonts w:asciiTheme="minorHAnsi" w:hAnsiTheme="minorHAnsi" w:cstheme="minorHAnsi"/>
          <w:noProof/>
        </w:rPr>
        <w:t>4</w:t>
      </w:r>
    </w:p>
    <w:p w14:paraId="0B12EFD3" w14:textId="666464A5"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2.</w:t>
      </w:r>
      <w:r w:rsidR="00ED5D67">
        <w:rPr>
          <w:rFonts w:asciiTheme="minorHAnsi" w:hAnsiTheme="minorHAnsi" w:cstheme="minorHAnsi"/>
          <w:noProof/>
        </w:rPr>
        <w:t>7</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Accredited Visitor Information Centres</w:t>
      </w:r>
      <w:r w:rsidRPr="00C4292D">
        <w:rPr>
          <w:rFonts w:asciiTheme="minorHAnsi" w:hAnsiTheme="minorHAnsi" w:cstheme="minorHAnsi"/>
          <w:noProof/>
        </w:rPr>
        <w:tab/>
      </w:r>
      <w:r w:rsidR="00452208">
        <w:rPr>
          <w:rFonts w:asciiTheme="minorHAnsi" w:hAnsiTheme="minorHAnsi" w:cstheme="minorHAnsi"/>
          <w:noProof/>
        </w:rPr>
        <w:t>4</w:t>
      </w:r>
    </w:p>
    <w:p w14:paraId="70873636" w14:textId="3F6AC3BF" w:rsidR="002663AB" w:rsidRPr="00C4292D" w:rsidRDefault="002663AB">
      <w:pPr>
        <w:pStyle w:val="TOC1"/>
        <w:tabs>
          <w:tab w:val="left" w:pos="440"/>
        </w:tabs>
        <w:rPr>
          <w:rFonts w:asciiTheme="minorHAnsi" w:eastAsiaTheme="minorEastAsia" w:hAnsiTheme="minorHAnsi" w:cstheme="minorHAnsi"/>
          <w:b w:val="0"/>
          <w:noProof/>
          <w:sz w:val="22"/>
          <w:szCs w:val="22"/>
          <w:lang w:eastAsia="en-AU"/>
        </w:rPr>
      </w:pPr>
      <w:r w:rsidRPr="00C4292D">
        <w:rPr>
          <w:rFonts w:asciiTheme="minorHAnsi" w:hAnsiTheme="minorHAnsi" w:cstheme="minorHAnsi"/>
          <w:noProof/>
        </w:rPr>
        <w:t>3.</w:t>
      </w:r>
      <w:r w:rsidRPr="00C4292D">
        <w:rPr>
          <w:rFonts w:asciiTheme="minorHAnsi" w:eastAsiaTheme="minorEastAsia" w:hAnsiTheme="minorHAnsi" w:cstheme="minorHAnsi"/>
          <w:b w:val="0"/>
          <w:noProof/>
          <w:sz w:val="22"/>
          <w:szCs w:val="22"/>
          <w:lang w:eastAsia="en-AU"/>
        </w:rPr>
        <w:tab/>
      </w:r>
      <w:r w:rsidRPr="00C4292D">
        <w:rPr>
          <w:rFonts w:asciiTheme="minorHAnsi" w:hAnsiTheme="minorHAnsi" w:cstheme="minorHAnsi"/>
          <w:noProof/>
        </w:rPr>
        <w:t xml:space="preserve">Membership </w:t>
      </w:r>
      <w:r w:rsidR="00171EB1">
        <w:rPr>
          <w:rFonts w:asciiTheme="minorHAnsi" w:hAnsiTheme="minorHAnsi" w:cstheme="minorHAnsi"/>
          <w:noProof/>
        </w:rPr>
        <w:t>R</w:t>
      </w:r>
      <w:r w:rsidRPr="00C4292D">
        <w:rPr>
          <w:rFonts w:asciiTheme="minorHAnsi" w:hAnsiTheme="minorHAnsi" w:cstheme="minorHAnsi"/>
          <w:noProof/>
        </w:rPr>
        <w:t>ates</w:t>
      </w:r>
      <w:r w:rsidRPr="00C4292D">
        <w:rPr>
          <w:rFonts w:asciiTheme="minorHAnsi" w:hAnsiTheme="minorHAnsi" w:cstheme="minorHAnsi"/>
          <w:noProof/>
        </w:rPr>
        <w:tab/>
      </w:r>
      <w:r w:rsidR="006D2EA8">
        <w:rPr>
          <w:rFonts w:asciiTheme="minorHAnsi" w:hAnsiTheme="minorHAnsi" w:cstheme="minorHAnsi"/>
          <w:noProof/>
        </w:rPr>
        <w:t>5</w:t>
      </w:r>
    </w:p>
    <w:p w14:paraId="0E37972D" w14:textId="3BAFC9B1"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3.1.</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Membership Fees</w:t>
      </w:r>
      <w:r w:rsidRPr="00C4292D">
        <w:rPr>
          <w:rFonts w:asciiTheme="minorHAnsi" w:hAnsiTheme="minorHAnsi" w:cstheme="minorHAnsi"/>
          <w:noProof/>
        </w:rPr>
        <w:tab/>
      </w:r>
      <w:r w:rsidR="006D2EA8">
        <w:rPr>
          <w:rFonts w:asciiTheme="minorHAnsi" w:hAnsiTheme="minorHAnsi" w:cstheme="minorHAnsi"/>
          <w:noProof/>
        </w:rPr>
        <w:t>5</w:t>
      </w:r>
    </w:p>
    <w:p w14:paraId="3402EB38" w14:textId="68FC0AED"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3.</w:t>
      </w:r>
      <w:r w:rsidR="005E2CB3">
        <w:rPr>
          <w:rFonts w:asciiTheme="minorHAnsi" w:hAnsiTheme="minorHAnsi" w:cstheme="minorHAnsi"/>
          <w:noProof/>
        </w:rPr>
        <w:t>2</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006D2EA8">
        <w:rPr>
          <w:rFonts w:asciiTheme="minorHAnsi" w:hAnsiTheme="minorHAnsi" w:cstheme="minorHAnsi"/>
          <w:noProof/>
        </w:rPr>
        <w:t>Subscription</w:t>
      </w:r>
      <w:r w:rsidRPr="00C4292D">
        <w:rPr>
          <w:rFonts w:asciiTheme="minorHAnsi" w:hAnsiTheme="minorHAnsi" w:cstheme="minorHAnsi"/>
          <w:noProof/>
        </w:rPr>
        <w:t xml:space="preserve"> Members</w:t>
      </w:r>
      <w:r w:rsidRPr="00C4292D">
        <w:rPr>
          <w:rFonts w:asciiTheme="minorHAnsi" w:hAnsiTheme="minorHAnsi" w:cstheme="minorHAnsi"/>
          <w:noProof/>
        </w:rPr>
        <w:tab/>
      </w:r>
      <w:r w:rsidR="006D2EA8">
        <w:rPr>
          <w:rFonts w:asciiTheme="minorHAnsi" w:hAnsiTheme="minorHAnsi" w:cstheme="minorHAnsi"/>
          <w:noProof/>
        </w:rPr>
        <w:t>5</w:t>
      </w:r>
    </w:p>
    <w:p w14:paraId="6F06898D" w14:textId="22071E27"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3.</w:t>
      </w:r>
      <w:r w:rsidR="005E2CB3">
        <w:rPr>
          <w:rFonts w:asciiTheme="minorHAnsi" w:hAnsiTheme="minorHAnsi" w:cstheme="minorHAnsi"/>
          <w:noProof/>
        </w:rPr>
        <w:t>3</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New Members</w:t>
      </w:r>
      <w:r w:rsidRPr="00C4292D">
        <w:rPr>
          <w:rFonts w:asciiTheme="minorHAnsi" w:hAnsiTheme="minorHAnsi" w:cstheme="minorHAnsi"/>
          <w:noProof/>
        </w:rPr>
        <w:tab/>
      </w:r>
      <w:r w:rsidR="006D2EA8">
        <w:rPr>
          <w:rFonts w:asciiTheme="minorHAnsi" w:hAnsiTheme="minorHAnsi" w:cstheme="minorHAnsi"/>
          <w:noProof/>
        </w:rPr>
        <w:t>5</w:t>
      </w:r>
    </w:p>
    <w:p w14:paraId="39124A6C" w14:textId="51E2FEC0" w:rsidR="002663AB" w:rsidRPr="00C4292D" w:rsidRDefault="002663AB">
      <w:pPr>
        <w:pStyle w:val="TOC1"/>
        <w:tabs>
          <w:tab w:val="left" w:pos="440"/>
        </w:tabs>
        <w:rPr>
          <w:rFonts w:asciiTheme="minorHAnsi" w:eastAsiaTheme="minorEastAsia" w:hAnsiTheme="minorHAnsi" w:cstheme="minorHAnsi"/>
          <w:b w:val="0"/>
          <w:noProof/>
          <w:sz w:val="22"/>
          <w:szCs w:val="22"/>
          <w:lang w:eastAsia="en-AU"/>
        </w:rPr>
      </w:pPr>
      <w:r w:rsidRPr="00C4292D">
        <w:rPr>
          <w:rFonts w:asciiTheme="minorHAnsi" w:hAnsiTheme="minorHAnsi" w:cstheme="minorHAnsi"/>
          <w:noProof/>
        </w:rPr>
        <w:t>4.</w:t>
      </w:r>
      <w:r w:rsidRPr="00C4292D">
        <w:rPr>
          <w:rFonts w:asciiTheme="minorHAnsi" w:eastAsiaTheme="minorEastAsia" w:hAnsiTheme="minorHAnsi" w:cstheme="minorHAnsi"/>
          <w:b w:val="0"/>
          <w:noProof/>
          <w:sz w:val="22"/>
          <w:szCs w:val="22"/>
          <w:lang w:eastAsia="en-AU"/>
        </w:rPr>
        <w:tab/>
      </w:r>
      <w:r w:rsidRPr="00C4292D">
        <w:rPr>
          <w:rFonts w:asciiTheme="minorHAnsi" w:hAnsiTheme="minorHAnsi" w:cstheme="minorHAnsi"/>
          <w:noProof/>
        </w:rPr>
        <w:t>Visitor Information Centres</w:t>
      </w:r>
      <w:r w:rsidRPr="00C4292D">
        <w:rPr>
          <w:rFonts w:asciiTheme="minorHAnsi" w:hAnsiTheme="minorHAnsi" w:cstheme="minorHAnsi"/>
          <w:noProof/>
        </w:rPr>
        <w:tab/>
      </w:r>
      <w:r w:rsidR="006D2EA8">
        <w:rPr>
          <w:rFonts w:asciiTheme="minorHAnsi" w:hAnsiTheme="minorHAnsi" w:cstheme="minorHAnsi"/>
          <w:noProof/>
        </w:rPr>
        <w:t>6</w:t>
      </w:r>
    </w:p>
    <w:p w14:paraId="0DBDF066" w14:textId="07E9970F"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4.1.</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Member’s Brochures</w:t>
      </w:r>
      <w:r w:rsidRPr="00C4292D">
        <w:rPr>
          <w:rFonts w:asciiTheme="minorHAnsi" w:hAnsiTheme="minorHAnsi" w:cstheme="minorHAnsi"/>
          <w:noProof/>
        </w:rPr>
        <w:tab/>
      </w:r>
      <w:r w:rsidR="006D2EA8">
        <w:rPr>
          <w:rFonts w:asciiTheme="minorHAnsi" w:hAnsiTheme="minorHAnsi" w:cstheme="minorHAnsi"/>
          <w:noProof/>
        </w:rPr>
        <w:t>6</w:t>
      </w:r>
    </w:p>
    <w:p w14:paraId="4ABC2064" w14:textId="7CA060EE"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4.2.</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Co-operative Brochures</w:t>
      </w:r>
      <w:r w:rsidRPr="00C4292D">
        <w:rPr>
          <w:rFonts w:asciiTheme="minorHAnsi" w:hAnsiTheme="minorHAnsi" w:cstheme="minorHAnsi"/>
          <w:noProof/>
        </w:rPr>
        <w:tab/>
      </w:r>
      <w:r w:rsidR="006D2EA8">
        <w:rPr>
          <w:rFonts w:asciiTheme="minorHAnsi" w:hAnsiTheme="minorHAnsi" w:cstheme="minorHAnsi"/>
          <w:noProof/>
        </w:rPr>
        <w:t>6</w:t>
      </w:r>
    </w:p>
    <w:p w14:paraId="2E338408" w14:textId="54D3537F"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4.3.</w:t>
      </w:r>
      <w:r w:rsidRPr="00C4292D">
        <w:rPr>
          <w:rFonts w:asciiTheme="minorHAnsi" w:eastAsiaTheme="minorEastAsia" w:hAnsiTheme="minorHAnsi" w:cstheme="minorHAnsi"/>
          <w:i w:val="0"/>
          <w:noProof/>
          <w:sz w:val="22"/>
          <w:szCs w:val="22"/>
          <w:lang w:eastAsia="en-AU"/>
        </w:rPr>
        <w:tab/>
      </w:r>
      <w:r w:rsidR="00B065E7">
        <w:rPr>
          <w:rFonts w:asciiTheme="minorHAnsi" w:hAnsiTheme="minorHAnsi" w:cstheme="minorHAnsi"/>
          <w:noProof/>
        </w:rPr>
        <w:t>Out of Region</w:t>
      </w:r>
      <w:r w:rsidRPr="00C4292D">
        <w:rPr>
          <w:rFonts w:asciiTheme="minorHAnsi" w:hAnsiTheme="minorHAnsi" w:cstheme="minorHAnsi"/>
          <w:noProof/>
        </w:rPr>
        <w:t xml:space="preserve"> Brochures</w:t>
      </w:r>
      <w:r w:rsidRPr="00C4292D">
        <w:rPr>
          <w:rFonts w:asciiTheme="minorHAnsi" w:hAnsiTheme="minorHAnsi" w:cstheme="minorHAnsi"/>
          <w:noProof/>
        </w:rPr>
        <w:tab/>
      </w:r>
      <w:r w:rsidR="009C6AA4">
        <w:rPr>
          <w:rFonts w:asciiTheme="minorHAnsi" w:hAnsiTheme="minorHAnsi" w:cstheme="minorHAnsi"/>
          <w:noProof/>
        </w:rPr>
        <w:t>7</w:t>
      </w:r>
    </w:p>
    <w:p w14:paraId="39FEB811" w14:textId="12F2EEEE"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4.</w:t>
      </w:r>
      <w:r w:rsidR="00E41FEC">
        <w:rPr>
          <w:rFonts w:asciiTheme="minorHAnsi" w:hAnsiTheme="minorHAnsi" w:cstheme="minorHAnsi"/>
          <w:noProof/>
        </w:rPr>
        <w:t>4</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Community Event Flyers/Pamphlets</w:t>
      </w:r>
      <w:r w:rsidRPr="00C4292D">
        <w:rPr>
          <w:rFonts w:asciiTheme="minorHAnsi" w:hAnsiTheme="minorHAnsi" w:cstheme="minorHAnsi"/>
          <w:noProof/>
        </w:rPr>
        <w:tab/>
      </w:r>
      <w:r w:rsidR="006D2EA8">
        <w:rPr>
          <w:rFonts w:asciiTheme="minorHAnsi" w:hAnsiTheme="minorHAnsi" w:cstheme="minorHAnsi"/>
          <w:noProof/>
        </w:rPr>
        <w:t>7</w:t>
      </w:r>
    </w:p>
    <w:p w14:paraId="7BE84880" w14:textId="74EC9C67"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4.</w:t>
      </w:r>
      <w:r w:rsidR="00E41FEC">
        <w:rPr>
          <w:rFonts w:asciiTheme="minorHAnsi" w:hAnsiTheme="minorHAnsi" w:cstheme="minorHAnsi"/>
          <w:noProof/>
        </w:rPr>
        <w:t>5</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Commercial Event Flyers/Pamphlets</w:t>
      </w:r>
      <w:r w:rsidRPr="00C4292D">
        <w:rPr>
          <w:rFonts w:asciiTheme="minorHAnsi" w:hAnsiTheme="minorHAnsi" w:cstheme="minorHAnsi"/>
          <w:noProof/>
        </w:rPr>
        <w:tab/>
      </w:r>
      <w:r w:rsidR="006D2EA8">
        <w:rPr>
          <w:rFonts w:asciiTheme="minorHAnsi" w:hAnsiTheme="minorHAnsi" w:cstheme="minorHAnsi"/>
          <w:noProof/>
        </w:rPr>
        <w:t>7</w:t>
      </w:r>
    </w:p>
    <w:p w14:paraId="19325F06" w14:textId="1A8C1A8E" w:rsidR="002663AB" w:rsidRPr="00C4292D" w:rsidRDefault="002663AB">
      <w:pPr>
        <w:pStyle w:val="TOC1"/>
        <w:tabs>
          <w:tab w:val="left" w:pos="440"/>
        </w:tabs>
        <w:rPr>
          <w:rFonts w:asciiTheme="minorHAnsi" w:eastAsiaTheme="minorEastAsia" w:hAnsiTheme="minorHAnsi" w:cstheme="minorHAnsi"/>
          <w:b w:val="0"/>
          <w:noProof/>
          <w:sz w:val="22"/>
          <w:szCs w:val="22"/>
          <w:lang w:eastAsia="en-AU"/>
        </w:rPr>
      </w:pPr>
      <w:r w:rsidRPr="00C4292D">
        <w:rPr>
          <w:rFonts w:asciiTheme="minorHAnsi" w:hAnsiTheme="minorHAnsi" w:cstheme="minorHAnsi"/>
          <w:noProof/>
        </w:rPr>
        <w:t>5.</w:t>
      </w:r>
      <w:r w:rsidRPr="00C4292D">
        <w:rPr>
          <w:rFonts w:asciiTheme="minorHAnsi" w:eastAsiaTheme="minorEastAsia" w:hAnsiTheme="minorHAnsi" w:cstheme="minorHAnsi"/>
          <w:b w:val="0"/>
          <w:noProof/>
          <w:sz w:val="22"/>
          <w:szCs w:val="22"/>
          <w:lang w:eastAsia="en-AU"/>
        </w:rPr>
        <w:tab/>
      </w:r>
      <w:r w:rsidRPr="00C4292D">
        <w:rPr>
          <w:rFonts w:asciiTheme="minorHAnsi" w:hAnsiTheme="minorHAnsi" w:cstheme="minorHAnsi"/>
          <w:noProof/>
        </w:rPr>
        <w:t>Administration</w:t>
      </w:r>
      <w:r w:rsidRPr="00C4292D">
        <w:rPr>
          <w:rFonts w:asciiTheme="minorHAnsi" w:hAnsiTheme="minorHAnsi" w:cstheme="minorHAnsi"/>
          <w:noProof/>
        </w:rPr>
        <w:tab/>
      </w:r>
      <w:r w:rsidR="00584998">
        <w:rPr>
          <w:rFonts w:asciiTheme="minorHAnsi" w:hAnsiTheme="minorHAnsi" w:cstheme="minorHAnsi"/>
          <w:noProof/>
        </w:rPr>
        <w:t>8</w:t>
      </w:r>
    </w:p>
    <w:p w14:paraId="4D372DCE" w14:textId="3117D6C0"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5.</w:t>
      </w:r>
      <w:r w:rsidR="00F31288">
        <w:rPr>
          <w:rFonts w:asciiTheme="minorHAnsi" w:hAnsiTheme="minorHAnsi" w:cstheme="minorHAnsi"/>
          <w:noProof/>
        </w:rPr>
        <w:t>1</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Payment of Membership and Joining TGGB</w:t>
      </w:r>
      <w:r w:rsidRPr="00C4292D">
        <w:rPr>
          <w:rFonts w:asciiTheme="minorHAnsi" w:hAnsiTheme="minorHAnsi" w:cstheme="minorHAnsi"/>
          <w:noProof/>
        </w:rPr>
        <w:tab/>
      </w:r>
      <w:r w:rsidR="00584998">
        <w:rPr>
          <w:rFonts w:asciiTheme="minorHAnsi" w:hAnsiTheme="minorHAnsi" w:cstheme="minorHAnsi"/>
          <w:noProof/>
        </w:rPr>
        <w:t>8</w:t>
      </w:r>
    </w:p>
    <w:p w14:paraId="58E52767" w14:textId="73553543"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5.</w:t>
      </w:r>
      <w:r w:rsidR="00287216">
        <w:rPr>
          <w:rFonts w:asciiTheme="minorHAnsi" w:hAnsiTheme="minorHAnsi" w:cstheme="minorHAnsi"/>
          <w:noProof/>
        </w:rPr>
        <w:t>2</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Administration Procedures of Membership Fees</w:t>
      </w:r>
      <w:r w:rsidRPr="00C4292D">
        <w:rPr>
          <w:rFonts w:asciiTheme="minorHAnsi" w:hAnsiTheme="minorHAnsi" w:cstheme="minorHAnsi"/>
          <w:noProof/>
        </w:rPr>
        <w:tab/>
      </w:r>
      <w:r w:rsidR="00584998">
        <w:rPr>
          <w:rFonts w:asciiTheme="minorHAnsi" w:hAnsiTheme="minorHAnsi" w:cstheme="minorHAnsi"/>
          <w:noProof/>
        </w:rPr>
        <w:t>8</w:t>
      </w:r>
    </w:p>
    <w:p w14:paraId="6A258603" w14:textId="5B608F25"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5.</w:t>
      </w:r>
      <w:r w:rsidR="00287216">
        <w:rPr>
          <w:rFonts w:asciiTheme="minorHAnsi" w:hAnsiTheme="minorHAnsi" w:cstheme="minorHAnsi"/>
          <w:noProof/>
        </w:rPr>
        <w:t>3</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Membership Refunds</w:t>
      </w:r>
      <w:r w:rsidRPr="00C4292D">
        <w:rPr>
          <w:rFonts w:asciiTheme="minorHAnsi" w:hAnsiTheme="minorHAnsi" w:cstheme="minorHAnsi"/>
          <w:noProof/>
        </w:rPr>
        <w:tab/>
      </w:r>
      <w:r w:rsidR="00584998">
        <w:rPr>
          <w:rFonts w:asciiTheme="minorHAnsi" w:hAnsiTheme="minorHAnsi" w:cstheme="minorHAnsi"/>
          <w:noProof/>
        </w:rPr>
        <w:t>8</w:t>
      </w:r>
    </w:p>
    <w:p w14:paraId="3C931B00" w14:textId="65023582"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5.</w:t>
      </w:r>
      <w:r w:rsidR="00287216">
        <w:rPr>
          <w:rFonts w:asciiTheme="minorHAnsi" w:hAnsiTheme="minorHAnsi" w:cstheme="minorHAnsi"/>
          <w:noProof/>
        </w:rPr>
        <w:t>4</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Cancellation of Membership</w:t>
      </w:r>
      <w:r w:rsidRPr="00C4292D">
        <w:rPr>
          <w:rFonts w:asciiTheme="minorHAnsi" w:hAnsiTheme="minorHAnsi" w:cstheme="minorHAnsi"/>
          <w:noProof/>
        </w:rPr>
        <w:tab/>
      </w:r>
      <w:r w:rsidR="00584998">
        <w:rPr>
          <w:rFonts w:asciiTheme="minorHAnsi" w:hAnsiTheme="minorHAnsi" w:cstheme="minorHAnsi"/>
          <w:noProof/>
        </w:rPr>
        <w:t>8</w:t>
      </w:r>
    </w:p>
    <w:p w14:paraId="56D6291B" w14:textId="0D2129E1" w:rsidR="002663AB" w:rsidRPr="00C4292D" w:rsidRDefault="002663AB">
      <w:pPr>
        <w:pStyle w:val="TOC2"/>
        <w:tabs>
          <w:tab w:val="left" w:pos="880"/>
        </w:tabs>
        <w:rPr>
          <w:rFonts w:asciiTheme="minorHAnsi" w:eastAsiaTheme="minorEastAsia" w:hAnsiTheme="minorHAnsi" w:cstheme="minorHAnsi"/>
          <w:i w:val="0"/>
          <w:noProof/>
          <w:sz w:val="22"/>
          <w:szCs w:val="22"/>
          <w:lang w:eastAsia="en-AU"/>
        </w:rPr>
      </w:pPr>
      <w:r w:rsidRPr="00C4292D">
        <w:rPr>
          <w:rFonts w:asciiTheme="minorHAnsi" w:hAnsiTheme="minorHAnsi" w:cstheme="minorHAnsi"/>
          <w:noProof/>
        </w:rPr>
        <w:t>5.</w:t>
      </w:r>
      <w:r w:rsidR="00287216">
        <w:rPr>
          <w:rFonts w:asciiTheme="minorHAnsi" w:hAnsiTheme="minorHAnsi" w:cstheme="minorHAnsi"/>
          <w:noProof/>
        </w:rPr>
        <w:t>5</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Complaints</w:t>
      </w:r>
      <w:r w:rsidRPr="00C4292D">
        <w:rPr>
          <w:rFonts w:asciiTheme="minorHAnsi" w:hAnsiTheme="minorHAnsi" w:cstheme="minorHAnsi"/>
          <w:noProof/>
        </w:rPr>
        <w:tab/>
      </w:r>
      <w:r w:rsidR="00584998">
        <w:rPr>
          <w:rFonts w:asciiTheme="minorHAnsi" w:hAnsiTheme="minorHAnsi" w:cstheme="minorHAnsi"/>
          <w:noProof/>
        </w:rPr>
        <w:t>9</w:t>
      </w:r>
    </w:p>
    <w:p w14:paraId="70F3DECD" w14:textId="4349DB50" w:rsidR="00C4292D" w:rsidRPr="00C4292D" w:rsidRDefault="002663AB">
      <w:pPr>
        <w:pStyle w:val="TOC2"/>
        <w:tabs>
          <w:tab w:val="left" w:pos="880"/>
        </w:tabs>
        <w:rPr>
          <w:rFonts w:asciiTheme="minorHAnsi" w:eastAsiaTheme="minorEastAsia" w:hAnsiTheme="minorHAnsi" w:cstheme="minorHAnsi"/>
          <w:noProof/>
          <w:sz w:val="22"/>
          <w:szCs w:val="22"/>
          <w:lang w:eastAsia="en-AU"/>
        </w:rPr>
      </w:pPr>
      <w:r w:rsidRPr="00C4292D">
        <w:rPr>
          <w:rFonts w:asciiTheme="minorHAnsi" w:hAnsiTheme="minorHAnsi" w:cstheme="minorHAnsi"/>
          <w:noProof/>
        </w:rPr>
        <w:t>5.</w:t>
      </w:r>
      <w:r w:rsidR="00DB4BEF">
        <w:rPr>
          <w:rFonts w:asciiTheme="minorHAnsi" w:hAnsiTheme="minorHAnsi" w:cstheme="minorHAnsi"/>
          <w:noProof/>
        </w:rPr>
        <w:t>6</w:t>
      </w:r>
      <w:r w:rsidRPr="00C4292D">
        <w:rPr>
          <w:rFonts w:asciiTheme="minorHAnsi" w:hAnsiTheme="minorHAnsi" w:cstheme="minorHAnsi"/>
          <w:noProof/>
        </w:rPr>
        <w:t>.</w:t>
      </w:r>
      <w:r w:rsidRPr="00C4292D">
        <w:rPr>
          <w:rFonts w:asciiTheme="minorHAnsi" w:eastAsiaTheme="minorEastAsia" w:hAnsiTheme="minorHAnsi" w:cstheme="minorHAnsi"/>
          <w:i w:val="0"/>
          <w:noProof/>
          <w:sz w:val="22"/>
          <w:szCs w:val="22"/>
          <w:lang w:eastAsia="en-AU"/>
        </w:rPr>
        <w:tab/>
      </w:r>
      <w:r w:rsidRPr="00C4292D">
        <w:rPr>
          <w:rFonts w:asciiTheme="minorHAnsi" w:hAnsiTheme="minorHAnsi" w:cstheme="minorHAnsi"/>
          <w:noProof/>
        </w:rPr>
        <w:t>Fees &amp; Charges</w:t>
      </w:r>
      <w:r w:rsidRPr="00C4292D">
        <w:rPr>
          <w:rFonts w:asciiTheme="minorHAnsi" w:hAnsiTheme="minorHAnsi" w:cstheme="minorHAnsi"/>
          <w:noProof/>
        </w:rPr>
        <w:tab/>
      </w:r>
      <w:r w:rsidR="00584998">
        <w:rPr>
          <w:rFonts w:asciiTheme="minorHAnsi" w:hAnsiTheme="minorHAnsi" w:cstheme="minorHAnsi"/>
          <w:noProof/>
        </w:rPr>
        <w:t>9</w:t>
      </w:r>
    </w:p>
    <w:p w14:paraId="47470742" w14:textId="3501E6EF" w:rsidR="002663AB" w:rsidRPr="00C4292D" w:rsidRDefault="00753A36">
      <w:pPr>
        <w:pStyle w:val="TOC2"/>
        <w:tabs>
          <w:tab w:val="left" w:pos="880"/>
        </w:tabs>
        <w:rPr>
          <w:rFonts w:asciiTheme="minorHAnsi" w:eastAsiaTheme="minorEastAsia" w:hAnsiTheme="minorHAnsi" w:cstheme="minorHAnsi"/>
          <w:i w:val="0"/>
          <w:noProof/>
          <w:sz w:val="22"/>
          <w:szCs w:val="22"/>
          <w:lang w:eastAsia="en-AU"/>
        </w:rPr>
      </w:pPr>
      <w:r>
        <w:rPr>
          <w:rFonts w:asciiTheme="minorHAnsi" w:hAnsiTheme="minorHAnsi" w:cstheme="minorHAnsi"/>
          <w:noProof/>
        </w:rPr>
        <w:t>5.7.</w:t>
      </w:r>
      <w:r w:rsidR="002663AB" w:rsidRPr="00C4292D">
        <w:rPr>
          <w:rFonts w:asciiTheme="minorHAnsi" w:eastAsiaTheme="minorEastAsia" w:hAnsiTheme="minorHAnsi" w:cstheme="minorHAnsi"/>
          <w:i w:val="0"/>
          <w:noProof/>
          <w:sz w:val="22"/>
          <w:szCs w:val="22"/>
          <w:lang w:eastAsia="en-AU"/>
        </w:rPr>
        <w:tab/>
      </w:r>
      <w:r w:rsidR="002663AB" w:rsidRPr="00C4292D">
        <w:rPr>
          <w:rFonts w:asciiTheme="minorHAnsi" w:hAnsiTheme="minorHAnsi" w:cstheme="minorHAnsi"/>
          <w:noProof/>
        </w:rPr>
        <w:t>Membership Levels and Associated Benefits</w:t>
      </w:r>
      <w:r w:rsidR="002663AB" w:rsidRPr="00C4292D">
        <w:rPr>
          <w:rFonts w:asciiTheme="minorHAnsi" w:hAnsiTheme="minorHAnsi" w:cstheme="minorHAnsi"/>
          <w:noProof/>
        </w:rPr>
        <w:tab/>
      </w:r>
      <w:r w:rsidR="00EC3639">
        <w:rPr>
          <w:rFonts w:asciiTheme="minorHAnsi" w:hAnsiTheme="minorHAnsi" w:cstheme="minorHAnsi"/>
          <w:noProof/>
        </w:rPr>
        <w:t>10</w:t>
      </w:r>
    </w:p>
    <w:p w14:paraId="0AEE4260" w14:textId="3AB361D3" w:rsidR="002663AB" w:rsidRPr="00C4292D" w:rsidRDefault="00753A36">
      <w:pPr>
        <w:pStyle w:val="TOC2"/>
        <w:tabs>
          <w:tab w:val="left" w:pos="880"/>
        </w:tabs>
        <w:rPr>
          <w:rFonts w:asciiTheme="minorHAnsi" w:eastAsiaTheme="minorEastAsia" w:hAnsiTheme="minorHAnsi" w:cstheme="minorHAnsi"/>
          <w:i w:val="0"/>
          <w:noProof/>
          <w:sz w:val="22"/>
          <w:szCs w:val="22"/>
          <w:lang w:eastAsia="en-AU"/>
        </w:rPr>
      </w:pPr>
      <w:r>
        <w:rPr>
          <w:rFonts w:asciiTheme="minorHAnsi" w:hAnsiTheme="minorHAnsi" w:cstheme="minorHAnsi"/>
          <w:noProof/>
        </w:rPr>
        <w:t>5.8</w:t>
      </w:r>
      <w:r w:rsidR="002663AB" w:rsidRPr="00C4292D">
        <w:rPr>
          <w:rFonts w:asciiTheme="minorHAnsi" w:hAnsiTheme="minorHAnsi" w:cstheme="minorHAnsi"/>
          <w:noProof/>
        </w:rPr>
        <w:t>.</w:t>
      </w:r>
      <w:r w:rsidR="002663AB" w:rsidRPr="00C4292D">
        <w:rPr>
          <w:rFonts w:asciiTheme="minorHAnsi" w:eastAsiaTheme="minorEastAsia" w:hAnsiTheme="minorHAnsi" w:cstheme="minorHAnsi"/>
          <w:i w:val="0"/>
          <w:noProof/>
          <w:sz w:val="22"/>
          <w:szCs w:val="22"/>
          <w:lang w:eastAsia="en-AU"/>
        </w:rPr>
        <w:tab/>
      </w:r>
      <w:r w:rsidR="00ED0B82">
        <w:rPr>
          <w:rFonts w:asciiTheme="minorHAnsi" w:hAnsiTheme="minorHAnsi" w:cstheme="minorHAnsi"/>
          <w:noProof/>
        </w:rPr>
        <w:t xml:space="preserve">Business Events Geelong </w:t>
      </w:r>
      <w:r w:rsidR="00C016CC">
        <w:rPr>
          <w:rFonts w:asciiTheme="minorHAnsi" w:hAnsiTheme="minorHAnsi" w:cstheme="minorHAnsi"/>
          <w:noProof/>
        </w:rPr>
        <w:t xml:space="preserve">and Tourism </w:t>
      </w:r>
      <w:r w:rsidR="002663AB" w:rsidRPr="00C4292D">
        <w:rPr>
          <w:rFonts w:asciiTheme="minorHAnsi" w:hAnsiTheme="minorHAnsi" w:cstheme="minorHAnsi"/>
          <w:noProof/>
        </w:rPr>
        <w:t>Membership Benefits</w:t>
      </w:r>
      <w:r w:rsidR="002663AB" w:rsidRPr="00C4292D">
        <w:rPr>
          <w:rFonts w:asciiTheme="minorHAnsi" w:hAnsiTheme="minorHAnsi" w:cstheme="minorHAnsi"/>
          <w:noProof/>
        </w:rPr>
        <w:tab/>
      </w:r>
      <w:r w:rsidR="00E40A90">
        <w:rPr>
          <w:rFonts w:asciiTheme="minorHAnsi" w:hAnsiTheme="minorHAnsi" w:cstheme="minorHAnsi"/>
          <w:noProof/>
        </w:rPr>
        <w:t>1</w:t>
      </w:r>
      <w:r w:rsidR="00EC3639">
        <w:rPr>
          <w:rFonts w:asciiTheme="minorHAnsi" w:hAnsiTheme="minorHAnsi" w:cstheme="minorHAnsi"/>
          <w:noProof/>
        </w:rPr>
        <w:t>1</w:t>
      </w:r>
    </w:p>
    <w:p w14:paraId="717516B8" w14:textId="6E4726C5" w:rsidR="002663AB" w:rsidRPr="00C4292D" w:rsidRDefault="00ED0B82">
      <w:pPr>
        <w:pStyle w:val="TOC2"/>
        <w:tabs>
          <w:tab w:val="left" w:pos="880"/>
        </w:tabs>
        <w:rPr>
          <w:rFonts w:asciiTheme="minorHAnsi" w:eastAsiaTheme="minorEastAsia" w:hAnsiTheme="minorHAnsi" w:cstheme="minorHAnsi"/>
          <w:i w:val="0"/>
          <w:noProof/>
          <w:sz w:val="22"/>
          <w:szCs w:val="22"/>
          <w:lang w:eastAsia="en-AU"/>
        </w:rPr>
      </w:pPr>
      <w:r>
        <w:rPr>
          <w:rFonts w:asciiTheme="minorHAnsi" w:hAnsiTheme="minorHAnsi" w:cstheme="minorHAnsi"/>
          <w:noProof/>
        </w:rPr>
        <w:t>5.9</w:t>
      </w:r>
      <w:r w:rsidR="002663AB" w:rsidRPr="00C4292D">
        <w:rPr>
          <w:rFonts w:asciiTheme="minorHAnsi" w:hAnsiTheme="minorHAnsi" w:cstheme="minorHAnsi"/>
          <w:noProof/>
        </w:rPr>
        <w:t>.</w:t>
      </w:r>
      <w:r w:rsidR="002663AB" w:rsidRPr="00C4292D">
        <w:rPr>
          <w:rFonts w:asciiTheme="minorHAnsi" w:eastAsiaTheme="minorEastAsia" w:hAnsiTheme="minorHAnsi" w:cstheme="minorHAnsi"/>
          <w:i w:val="0"/>
          <w:noProof/>
          <w:sz w:val="22"/>
          <w:szCs w:val="22"/>
          <w:lang w:eastAsia="en-AU"/>
        </w:rPr>
        <w:tab/>
      </w:r>
      <w:r w:rsidR="002663AB" w:rsidRPr="00C4292D">
        <w:rPr>
          <w:rFonts w:asciiTheme="minorHAnsi" w:hAnsiTheme="minorHAnsi" w:cstheme="minorHAnsi"/>
          <w:noProof/>
        </w:rPr>
        <w:t>Membership Benefit Guidelines</w:t>
      </w:r>
      <w:r w:rsidR="002663AB" w:rsidRPr="00C4292D">
        <w:rPr>
          <w:rFonts w:asciiTheme="minorHAnsi" w:hAnsiTheme="minorHAnsi" w:cstheme="minorHAnsi"/>
          <w:noProof/>
        </w:rPr>
        <w:tab/>
      </w:r>
      <w:r w:rsidR="00C87348">
        <w:rPr>
          <w:rFonts w:asciiTheme="minorHAnsi" w:hAnsiTheme="minorHAnsi" w:cstheme="minorHAnsi"/>
          <w:noProof/>
        </w:rPr>
        <w:t>1</w:t>
      </w:r>
      <w:r w:rsidR="00C016CC">
        <w:rPr>
          <w:rFonts w:asciiTheme="minorHAnsi" w:hAnsiTheme="minorHAnsi" w:cstheme="minorHAnsi"/>
          <w:noProof/>
        </w:rPr>
        <w:t>1</w:t>
      </w:r>
    </w:p>
    <w:p w14:paraId="33F57360" w14:textId="77777777" w:rsidR="00A84F58" w:rsidRPr="00C4292D" w:rsidRDefault="002C2E89">
      <w:pPr>
        <w:pStyle w:val="TOC1"/>
        <w:tabs>
          <w:tab w:val="right" w:leader="dot" w:pos="9070"/>
        </w:tabs>
        <w:rPr>
          <w:rFonts w:asciiTheme="minorHAnsi" w:hAnsiTheme="minorHAnsi" w:cstheme="minorHAnsi"/>
        </w:rPr>
        <w:sectPr w:rsidR="00A84F58" w:rsidRPr="00C4292D" w:rsidSect="00D72D66">
          <w:headerReference w:type="even" r:id="rId17"/>
          <w:headerReference w:type="default" r:id="rId18"/>
          <w:footerReference w:type="default" r:id="rId19"/>
          <w:headerReference w:type="first" r:id="rId20"/>
          <w:type w:val="continuous"/>
          <w:pgSz w:w="11906" w:h="16838"/>
          <w:pgMar w:top="1006" w:right="1418" w:bottom="2012" w:left="1418" w:header="720" w:footer="567" w:gutter="0"/>
          <w:cols w:space="720"/>
          <w:docGrid w:linePitch="360"/>
        </w:sectPr>
      </w:pPr>
      <w:r w:rsidRPr="00C4292D">
        <w:rPr>
          <w:rFonts w:asciiTheme="minorHAnsi" w:hAnsiTheme="minorHAnsi" w:cstheme="minorHAnsi"/>
        </w:rPr>
        <w:fldChar w:fldCharType="end"/>
      </w:r>
    </w:p>
    <w:p w14:paraId="6A57FE51" w14:textId="77777777" w:rsidR="00A84F58" w:rsidRPr="00C4292D" w:rsidRDefault="00A84F58">
      <w:pPr>
        <w:tabs>
          <w:tab w:val="left" w:pos="440"/>
          <w:tab w:val="right" w:pos="8313"/>
        </w:tabs>
        <w:jc w:val="both"/>
        <w:rPr>
          <w:rFonts w:asciiTheme="minorHAnsi" w:hAnsiTheme="minorHAnsi" w:cstheme="minorHAnsi"/>
          <w:szCs w:val="22"/>
        </w:rPr>
      </w:pPr>
    </w:p>
    <w:p w14:paraId="4CC45E77" w14:textId="77777777" w:rsidR="00A84F58" w:rsidRPr="00C4292D" w:rsidRDefault="00A84F58">
      <w:pPr>
        <w:jc w:val="both"/>
        <w:rPr>
          <w:rFonts w:asciiTheme="minorHAnsi" w:hAnsiTheme="minorHAnsi" w:cstheme="minorHAnsi"/>
        </w:rPr>
      </w:pPr>
    </w:p>
    <w:p w14:paraId="2468CA6F" w14:textId="77777777" w:rsidR="00A84F58" w:rsidRPr="00C4292D" w:rsidRDefault="00A84F58">
      <w:pPr>
        <w:rPr>
          <w:rFonts w:asciiTheme="minorHAnsi" w:hAnsiTheme="minorHAnsi" w:cstheme="minorHAnsi"/>
        </w:rPr>
      </w:pPr>
    </w:p>
    <w:p w14:paraId="632AB793" w14:textId="77777777" w:rsidR="00A84F58" w:rsidRPr="00C4292D" w:rsidRDefault="00A84F58">
      <w:pPr>
        <w:rPr>
          <w:rFonts w:asciiTheme="minorHAnsi" w:hAnsiTheme="minorHAnsi" w:cstheme="minorHAnsi"/>
        </w:rPr>
        <w:sectPr w:rsidR="00A84F58" w:rsidRPr="00C4292D">
          <w:type w:val="continuous"/>
          <w:pgSz w:w="11906" w:h="16838"/>
          <w:pgMar w:top="1006" w:right="1418" w:bottom="2012" w:left="1418" w:header="709" w:footer="1418" w:gutter="0"/>
          <w:cols w:space="720"/>
          <w:docGrid w:linePitch="360"/>
        </w:sectPr>
      </w:pPr>
    </w:p>
    <w:p w14:paraId="78D16588" w14:textId="77777777" w:rsidR="00C4292D" w:rsidRPr="00C4292D" w:rsidRDefault="004A1B2C">
      <w:pPr>
        <w:ind w:left="1134" w:right="1133"/>
        <w:jc w:val="center"/>
        <w:rPr>
          <w:rFonts w:asciiTheme="minorHAnsi" w:hAnsiTheme="minorHAnsi" w:cstheme="minorHAnsi"/>
        </w:rPr>
      </w:pPr>
      <w:r w:rsidRPr="00C4292D">
        <w:rPr>
          <w:rFonts w:asciiTheme="minorHAnsi" w:hAnsiTheme="minorHAnsi" w:cstheme="minorHAnsi"/>
          <w:b/>
          <w:smallCaps/>
          <w:sz w:val="44"/>
          <w:szCs w:val="44"/>
        </w:rPr>
        <w:lastRenderedPageBreak/>
        <w:t>Membership Poli</w:t>
      </w:r>
      <w:r w:rsidR="00C355FC" w:rsidRPr="00C4292D">
        <w:rPr>
          <w:rFonts w:asciiTheme="minorHAnsi" w:hAnsiTheme="minorHAnsi" w:cstheme="minorHAnsi"/>
          <w:b/>
          <w:smallCaps/>
          <w:sz w:val="44"/>
          <w:szCs w:val="44"/>
        </w:rPr>
        <w:t>c</w:t>
      </w:r>
      <w:r w:rsidR="00887CE4" w:rsidRPr="00C4292D">
        <w:rPr>
          <w:rFonts w:asciiTheme="minorHAnsi" w:hAnsiTheme="minorHAnsi" w:cstheme="minorHAnsi"/>
          <w:b/>
          <w:smallCaps/>
          <w:sz w:val="44"/>
          <w:szCs w:val="44"/>
        </w:rPr>
        <w:t>ies</w:t>
      </w:r>
    </w:p>
    <w:p w14:paraId="1430F829" w14:textId="77777777" w:rsidR="00C4292D" w:rsidRPr="00C4292D" w:rsidRDefault="004A1B2C">
      <w:pPr>
        <w:pStyle w:val="ListParagraph"/>
        <w:numPr>
          <w:ilvl w:val="0"/>
          <w:numId w:val="22"/>
        </w:numPr>
        <w:ind w:right="1133"/>
        <w:rPr>
          <w:rFonts w:asciiTheme="minorHAnsi" w:hAnsiTheme="minorHAnsi" w:cstheme="minorHAnsi"/>
          <w:b/>
          <w:sz w:val="32"/>
          <w:szCs w:val="32"/>
        </w:rPr>
      </w:pPr>
      <w:r w:rsidRPr="00C4292D">
        <w:rPr>
          <w:rFonts w:asciiTheme="minorHAnsi" w:hAnsiTheme="minorHAnsi" w:cstheme="minorHAnsi"/>
          <w:b/>
          <w:sz w:val="32"/>
          <w:szCs w:val="32"/>
        </w:rPr>
        <w:t>Introduction</w:t>
      </w:r>
    </w:p>
    <w:p w14:paraId="35AD0A26" w14:textId="1F41354D" w:rsidR="00A84F58" w:rsidRDefault="004A1B2C">
      <w:pPr>
        <w:jc w:val="both"/>
        <w:rPr>
          <w:rFonts w:asciiTheme="minorHAnsi" w:hAnsiTheme="minorHAnsi" w:cstheme="minorHAnsi"/>
          <w:szCs w:val="22"/>
        </w:rPr>
      </w:pPr>
      <w:r w:rsidRPr="00C4292D">
        <w:rPr>
          <w:rFonts w:asciiTheme="minorHAnsi" w:hAnsiTheme="minorHAnsi" w:cstheme="minorHAnsi"/>
          <w:szCs w:val="22"/>
        </w:rPr>
        <w:t>The following membership polic</w:t>
      </w:r>
      <w:r w:rsidR="00CE4AA5">
        <w:rPr>
          <w:rFonts w:asciiTheme="minorHAnsi" w:hAnsiTheme="minorHAnsi" w:cstheme="minorHAnsi"/>
          <w:szCs w:val="22"/>
        </w:rPr>
        <w:t>ies</w:t>
      </w:r>
      <w:r w:rsidRPr="00C4292D">
        <w:rPr>
          <w:rFonts w:asciiTheme="minorHAnsi" w:hAnsiTheme="minorHAnsi" w:cstheme="minorHAnsi"/>
          <w:szCs w:val="22"/>
        </w:rPr>
        <w:t xml:space="preserve"> and guidelines have been developed to </w:t>
      </w:r>
      <w:r w:rsidR="00FF4D55">
        <w:rPr>
          <w:rFonts w:asciiTheme="minorHAnsi" w:hAnsiTheme="minorHAnsi" w:cstheme="minorHAnsi"/>
          <w:szCs w:val="22"/>
        </w:rPr>
        <w:t>outline specific deliverables and rules of tourism membership</w:t>
      </w:r>
      <w:r w:rsidR="00347317">
        <w:rPr>
          <w:rFonts w:asciiTheme="minorHAnsi" w:hAnsiTheme="minorHAnsi" w:cstheme="minorHAnsi"/>
          <w:szCs w:val="22"/>
        </w:rPr>
        <w:t xml:space="preserve"> with Tourism Greater Geelong and The Bellarine (TGGB)</w:t>
      </w:r>
      <w:r w:rsidR="00FF4D55">
        <w:rPr>
          <w:rFonts w:asciiTheme="minorHAnsi" w:hAnsiTheme="minorHAnsi" w:cstheme="minorHAnsi"/>
          <w:szCs w:val="22"/>
        </w:rPr>
        <w:t xml:space="preserve">. </w:t>
      </w:r>
      <w:r w:rsidR="008C299E" w:rsidRPr="00C4292D">
        <w:rPr>
          <w:rFonts w:asciiTheme="minorHAnsi" w:hAnsiTheme="minorHAnsi" w:cstheme="minorHAnsi"/>
          <w:szCs w:val="22"/>
        </w:rPr>
        <w:t>Several</w:t>
      </w:r>
      <w:r w:rsidRPr="00C4292D">
        <w:rPr>
          <w:rFonts w:asciiTheme="minorHAnsi" w:hAnsiTheme="minorHAnsi" w:cstheme="minorHAnsi"/>
          <w:szCs w:val="22"/>
        </w:rPr>
        <w:t xml:space="preserve"> membership </w:t>
      </w:r>
      <w:r w:rsidR="000A0AD6">
        <w:rPr>
          <w:rFonts w:asciiTheme="minorHAnsi" w:hAnsiTheme="minorHAnsi" w:cstheme="minorHAnsi"/>
          <w:szCs w:val="22"/>
        </w:rPr>
        <w:t>levels</w:t>
      </w:r>
      <w:r w:rsidRPr="00C4292D">
        <w:rPr>
          <w:rFonts w:asciiTheme="minorHAnsi" w:hAnsiTheme="minorHAnsi" w:cstheme="minorHAnsi"/>
          <w:szCs w:val="22"/>
        </w:rPr>
        <w:t xml:space="preserve"> </w:t>
      </w:r>
      <w:r w:rsidR="00CE4AA5">
        <w:rPr>
          <w:rFonts w:asciiTheme="minorHAnsi" w:hAnsiTheme="minorHAnsi" w:cstheme="minorHAnsi"/>
          <w:szCs w:val="22"/>
        </w:rPr>
        <w:t>are offered</w:t>
      </w:r>
      <w:r w:rsidRPr="00C4292D">
        <w:rPr>
          <w:rFonts w:asciiTheme="minorHAnsi" w:hAnsiTheme="minorHAnsi" w:cstheme="minorHAnsi"/>
          <w:szCs w:val="22"/>
        </w:rPr>
        <w:t xml:space="preserve"> to ensure all sectors of the local tourism industry and the community </w:t>
      </w:r>
      <w:proofErr w:type="gramStart"/>
      <w:r w:rsidR="00FF4D55">
        <w:rPr>
          <w:rFonts w:asciiTheme="minorHAnsi" w:hAnsiTheme="minorHAnsi" w:cstheme="minorHAnsi"/>
          <w:szCs w:val="22"/>
        </w:rPr>
        <w:t>have the opportunity to</w:t>
      </w:r>
      <w:proofErr w:type="gramEnd"/>
      <w:r w:rsidR="00FF4D55">
        <w:rPr>
          <w:rFonts w:asciiTheme="minorHAnsi" w:hAnsiTheme="minorHAnsi" w:cstheme="minorHAnsi"/>
          <w:szCs w:val="22"/>
        </w:rPr>
        <w:t xml:space="preserve"> participate in</w:t>
      </w:r>
      <w:r w:rsidRPr="00C4292D">
        <w:rPr>
          <w:rFonts w:asciiTheme="minorHAnsi" w:hAnsiTheme="minorHAnsi" w:cstheme="minorHAnsi"/>
          <w:szCs w:val="22"/>
        </w:rPr>
        <w:t xml:space="preserve"> the marketing and promotion of our region. </w:t>
      </w:r>
    </w:p>
    <w:p w14:paraId="0788A31A" w14:textId="77777777" w:rsidR="00B960F9" w:rsidRDefault="00B960F9" w:rsidP="00B960F9">
      <w:pPr>
        <w:jc w:val="both"/>
        <w:rPr>
          <w:rFonts w:asciiTheme="minorHAnsi" w:hAnsiTheme="minorHAnsi" w:cstheme="minorHAnsi"/>
          <w:szCs w:val="22"/>
        </w:rPr>
      </w:pPr>
    </w:p>
    <w:p w14:paraId="4A6B11B2" w14:textId="76BB49AC" w:rsidR="00A84F58" w:rsidRPr="00C4292D" w:rsidRDefault="00B960F9">
      <w:pPr>
        <w:jc w:val="both"/>
        <w:rPr>
          <w:rFonts w:asciiTheme="minorHAnsi" w:hAnsiTheme="minorHAnsi" w:cstheme="minorHAnsi"/>
          <w:szCs w:val="22"/>
        </w:rPr>
      </w:pPr>
      <w:proofErr w:type="gramStart"/>
      <w:r>
        <w:rPr>
          <w:rFonts w:asciiTheme="minorHAnsi" w:hAnsiTheme="minorHAnsi" w:cstheme="minorHAnsi"/>
          <w:szCs w:val="22"/>
        </w:rPr>
        <w:t>In order to</w:t>
      </w:r>
      <w:proofErr w:type="gramEnd"/>
      <w:r>
        <w:rPr>
          <w:rFonts w:asciiTheme="minorHAnsi" w:hAnsiTheme="minorHAnsi" w:cstheme="minorHAnsi"/>
          <w:szCs w:val="22"/>
        </w:rPr>
        <w:t xml:space="preserve"> be a member of T</w:t>
      </w:r>
      <w:r w:rsidR="00347317">
        <w:rPr>
          <w:rFonts w:asciiTheme="minorHAnsi" w:hAnsiTheme="minorHAnsi" w:cstheme="minorHAnsi"/>
          <w:szCs w:val="22"/>
        </w:rPr>
        <w:t>GGB</w:t>
      </w:r>
      <w:r w:rsidR="00CE4AA5">
        <w:rPr>
          <w:rFonts w:asciiTheme="minorHAnsi" w:hAnsiTheme="minorHAnsi" w:cstheme="minorHAnsi"/>
          <w:szCs w:val="22"/>
        </w:rPr>
        <w:t>,</w:t>
      </w:r>
      <w:r>
        <w:rPr>
          <w:rFonts w:asciiTheme="minorHAnsi" w:hAnsiTheme="minorHAnsi" w:cstheme="minorHAnsi"/>
          <w:szCs w:val="22"/>
        </w:rPr>
        <w:t xml:space="preserve"> the business needs to fall under one of these categories</w:t>
      </w:r>
      <w:r w:rsidR="00BC638F">
        <w:rPr>
          <w:rFonts w:asciiTheme="minorHAnsi" w:hAnsiTheme="minorHAnsi" w:cstheme="minorHAnsi"/>
          <w:szCs w:val="22"/>
        </w:rPr>
        <w:t>:</w:t>
      </w:r>
    </w:p>
    <w:p w14:paraId="6CC632D3" w14:textId="77777777" w:rsidR="00065EA6" w:rsidRPr="00C4292D" w:rsidRDefault="004A1B2C" w:rsidP="00384020">
      <w:pPr>
        <w:pStyle w:val="Heading3"/>
        <w:widowControl/>
        <w:tabs>
          <w:tab w:val="num" w:pos="2268"/>
          <w:tab w:val="num" w:pos="2426"/>
        </w:tabs>
        <w:suppressAutoHyphens w:val="0"/>
        <w:spacing w:before="240" w:after="0"/>
        <w:ind w:left="2269" w:hanging="1276"/>
        <w:rPr>
          <w:rFonts w:asciiTheme="minorHAnsi" w:hAnsiTheme="minorHAnsi" w:cstheme="minorHAnsi"/>
          <w:szCs w:val="22"/>
        </w:rPr>
      </w:pPr>
      <w:bookmarkStart w:id="4" w:name="_Toc387754369"/>
      <w:r w:rsidRPr="00C4292D">
        <w:rPr>
          <w:rFonts w:asciiTheme="minorHAnsi" w:hAnsiTheme="minorHAnsi" w:cstheme="minorHAnsi"/>
          <w:szCs w:val="22"/>
        </w:rPr>
        <w:t xml:space="preserve">tourism related </w:t>
      </w:r>
      <w:proofErr w:type="gramStart"/>
      <w:r w:rsidRPr="00C4292D">
        <w:rPr>
          <w:rFonts w:asciiTheme="minorHAnsi" w:hAnsiTheme="minorHAnsi" w:cstheme="minorHAnsi"/>
          <w:szCs w:val="22"/>
        </w:rPr>
        <w:t>associations;</w:t>
      </w:r>
      <w:bookmarkEnd w:id="4"/>
      <w:proofErr w:type="gramEnd"/>
    </w:p>
    <w:p w14:paraId="0A98B5FA" w14:textId="27FF822A" w:rsidR="00065EA6" w:rsidRDefault="004A1B2C" w:rsidP="00384020">
      <w:pPr>
        <w:pStyle w:val="Heading3"/>
        <w:widowControl/>
        <w:tabs>
          <w:tab w:val="num" w:pos="2268"/>
          <w:tab w:val="num" w:pos="2426"/>
        </w:tabs>
        <w:suppressAutoHyphens w:val="0"/>
        <w:spacing w:before="240"/>
        <w:ind w:left="2269" w:hanging="1276"/>
        <w:rPr>
          <w:rFonts w:asciiTheme="minorHAnsi" w:hAnsiTheme="minorHAnsi" w:cstheme="minorHAnsi"/>
          <w:szCs w:val="22"/>
        </w:rPr>
      </w:pPr>
      <w:bookmarkStart w:id="5" w:name="_Toc387754370"/>
      <w:r w:rsidRPr="00C4292D">
        <w:rPr>
          <w:rFonts w:asciiTheme="minorHAnsi" w:hAnsiTheme="minorHAnsi" w:cstheme="minorHAnsi"/>
          <w:szCs w:val="22"/>
        </w:rPr>
        <w:t>tourism related businesses</w:t>
      </w:r>
      <w:bookmarkEnd w:id="5"/>
      <w:r w:rsidR="008C299E">
        <w:rPr>
          <w:rFonts w:asciiTheme="minorHAnsi" w:hAnsiTheme="minorHAnsi" w:cstheme="minorHAnsi"/>
          <w:szCs w:val="22"/>
        </w:rPr>
        <w:t>;</w:t>
      </w:r>
      <w:r w:rsidR="004607C0">
        <w:rPr>
          <w:rFonts w:asciiTheme="minorHAnsi" w:hAnsiTheme="minorHAnsi" w:cstheme="minorHAnsi"/>
          <w:szCs w:val="22"/>
        </w:rPr>
        <w:t xml:space="preserve"> or</w:t>
      </w:r>
    </w:p>
    <w:p w14:paraId="6760FD5E" w14:textId="19644545" w:rsidR="004E52B9" w:rsidRPr="00050ED3" w:rsidRDefault="00050ED3" w:rsidP="00050ED3">
      <w:pPr>
        <w:tabs>
          <w:tab w:val="left" w:pos="2268"/>
        </w:tabs>
        <w:ind w:left="273" w:firstLine="720"/>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4E52B9" w:rsidRPr="00050ED3">
        <w:rPr>
          <w:rFonts w:asciiTheme="minorHAnsi" w:hAnsiTheme="minorHAnsi" w:cstheme="minorHAnsi"/>
        </w:rPr>
        <w:t>businesses providing services to the tourism industry.</w:t>
      </w:r>
    </w:p>
    <w:p w14:paraId="1F89EBE6" w14:textId="77777777" w:rsidR="00065EA6" w:rsidRPr="00C4292D" w:rsidRDefault="00065EA6">
      <w:pPr>
        <w:pStyle w:val="BodyText3"/>
        <w:rPr>
          <w:rFonts w:asciiTheme="minorHAnsi" w:hAnsiTheme="minorHAnsi" w:cstheme="minorHAnsi"/>
          <w:color w:val="auto"/>
          <w:szCs w:val="22"/>
        </w:rPr>
      </w:pPr>
    </w:p>
    <w:p w14:paraId="092B9340" w14:textId="77777777" w:rsidR="006F123F" w:rsidRPr="00C4292D" w:rsidRDefault="006F123F">
      <w:pPr>
        <w:pStyle w:val="BodyText3"/>
        <w:rPr>
          <w:rFonts w:asciiTheme="minorHAnsi" w:hAnsiTheme="minorHAnsi" w:cstheme="minorHAnsi"/>
          <w:color w:val="auto"/>
          <w:szCs w:val="22"/>
        </w:rPr>
      </w:pPr>
      <w:bookmarkStart w:id="6" w:name="_Toc387754371"/>
      <w:bookmarkStart w:id="7" w:name="_Toc387754372"/>
      <w:bookmarkEnd w:id="6"/>
      <w:bookmarkEnd w:id="7"/>
    </w:p>
    <w:p w14:paraId="4DB8B5B5" w14:textId="3DB4B878" w:rsidR="006A0FC5" w:rsidRDefault="004A1B2C" w:rsidP="006A0FC5">
      <w:pPr>
        <w:pStyle w:val="Heading1"/>
        <w:pageBreakBefore/>
        <w:rPr>
          <w:rFonts w:asciiTheme="minorHAnsi" w:hAnsiTheme="minorHAnsi" w:cstheme="minorHAnsi"/>
        </w:rPr>
      </w:pPr>
      <w:bookmarkStart w:id="8" w:name="__RefHeading__568_317241141"/>
      <w:bookmarkStart w:id="9" w:name="_Toc387754373"/>
      <w:bookmarkEnd w:id="8"/>
      <w:r w:rsidRPr="00C4292D">
        <w:rPr>
          <w:rFonts w:asciiTheme="minorHAnsi" w:hAnsiTheme="minorHAnsi" w:cstheme="minorHAnsi"/>
        </w:rPr>
        <w:lastRenderedPageBreak/>
        <w:t>Definitions</w:t>
      </w:r>
      <w:bookmarkEnd w:id="9"/>
    </w:p>
    <w:p w14:paraId="5915B2C0" w14:textId="259FC879" w:rsidR="007F23BB" w:rsidRPr="00E96C45" w:rsidRDefault="007F23BB" w:rsidP="00E96C45">
      <w:pPr>
        <w:rPr>
          <w:rFonts w:ascii="Calibri" w:hAnsi="Calibri" w:cs="Calibri"/>
        </w:rPr>
      </w:pPr>
      <w:r w:rsidRPr="00E96C45">
        <w:rPr>
          <w:rFonts w:ascii="Calibri" w:hAnsi="Calibri" w:cs="Calibri"/>
        </w:rPr>
        <w:t>This section defines the key terms used in this document.</w:t>
      </w:r>
    </w:p>
    <w:p w14:paraId="421FB6B2" w14:textId="56A5A241" w:rsidR="006A0FC5" w:rsidRPr="00C4292D" w:rsidRDefault="004A1B2C" w:rsidP="00E96C45">
      <w:pPr>
        <w:pStyle w:val="Heading2"/>
        <w:numPr>
          <w:ilvl w:val="1"/>
          <w:numId w:val="41"/>
        </w:numPr>
        <w:spacing w:before="160" w:after="160"/>
        <w:rPr>
          <w:rFonts w:asciiTheme="minorHAnsi" w:hAnsiTheme="minorHAnsi" w:cstheme="minorHAnsi"/>
        </w:rPr>
      </w:pPr>
      <w:r w:rsidRPr="00C4292D">
        <w:rPr>
          <w:rFonts w:asciiTheme="minorHAnsi" w:hAnsiTheme="minorHAnsi" w:cstheme="minorHAnsi"/>
        </w:rPr>
        <w:t xml:space="preserve"> </w:t>
      </w:r>
      <w:bookmarkStart w:id="10" w:name="_Toc387754374"/>
      <w:r w:rsidRPr="00C4292D">
        <w:rPr>
          <w:rFonts w:asciiTheme="minorHAnsi" w:hAnsiTheme="minorHAnsi" w:cstheme="minorHAnsi"/>
        </w:rPr>
        <w:t>Tourism Greater Geelong and The Bellarine Region</w:t>
      </w:r>
      <w:bookmarkEnd w:id="10"/>
    </w:p>
    <w:p w14:paraId="55B0B19D" w14:textId="77777777" w:rsidR="006A0FC5" w:rsidRPr="00C4292D" w:rsidRDefault="004A1B2C" w:rsidP="006A0FC5">
      <w:pPr>
        <w:ind w:left="1276"/>
        <w:jc w:val="both"/>
        <w:rPr>
          <w:rFonts w:asciiTheme="minorHAnsi" w:hAnsiTheme="minorHAnsi" w:cstheme="minorHAnsi"/>
          <w:szCs w:val="22"/>
        </w:rPr>
      </w:pPr>
      <w:r w:rsidRPr="00C4292D">
        <w:rPr>
          <w:rFonts w:asciiTheme="minorHAnsi" w:hAnsiTheme="minorHAnsi" w:cstheme="minorHAnsi"/>
          <w:szCs w:val="22"/>
        </w:rPr>
        <w:t>The TGGB region includes the municipalities of the:</w:t>
      </w:r>
    </w:p>
    <w:p w14:paraId="769AC3E6" w14:textId="77777777" w:rsidR="006A0FC5" w:rsidRPr="00C4292D" w:rsidRDefault="006A0FC5" w:rsidP="006A0FC5">
      <w:pPr>
        <w:ind w:left="1276"/>
        <w:jc w:val="both"/>
        <w:rPr>
          <w:rFonts w:asciiTheme="minorHAnsi" w:hAnsiTheme="minorHAnsi" w:cstheme="minorHAnsi"/>
          <w:szCs w:val="22"/>
        </w:rPr>
      </w:pPr>
    </w:p>
    <w:p w14:paraId="2A5A5607" w14:textId="77777777" w:rsidR="006A0FC5" w:rsidRPr="00C4292D" w:rsidRDefault="004A1B2C" w:rsidP="006A0FC5">
      <w:pPr>
        <w:numPr>
          <w:ilvl w:val="0"/>
          <w:numId w:val="16"/>
        </w:numPr>
        <w:tabs>
          <w:tab w:val="left" w:pos="1636"/>
        </w:tabs>
        <w:ind w:left="1636" w:firstLine="0"/>
        <w:jc w:val="both"/>
        <w:rPr>
          <w:rFonts w:asciiTheme="minorHAnsi" w:hAnsiTheme="minorHAnsi" w:cstheme="minorHAnsi"/>
          <w:szCs w:val="22"/>
        </w:rPr>
      </w:pPr>
      <w:r w:rsidRPr="00C4292D">
        <w:rPr>
          <w:rFonts w:asciiTheme="minorHAnsi" w:hAnsiTheme="minorHAnsi" w:cstheme="minorHAnsi"/>
          <w:szCs w:val="22"/>
        </w:rPr>
        <w:t xml:space="preserve">City of Greater </w:t>
      </w:r>
      <w:proofErr w:type="gramStart"/>
      <w:r w:rsidRPr="00C4292D">
        <w:rPr>
          <w:rFonts w:asciiTheme="minorHAnsi" w:hAnsiTheme="minorHAnsi" w:cstheme="minorHAnsi"/>
          <w:szCs w:val="22"/>
        </w:rPr>
        <w:t>Geelong;</w:t>
      </w:r>
      <w:proofErr w:type="gramEnd"/>
    </w:p>
    <w:p w14:paraId="66A30D9A" w14:textId="77777777" w:rsidR="006A0FC5" w:rsidRPr="00C4292D" w:rsidRDefault="004A1B2C" w:rsidP="006A0FC5">
      <w:pPr>
        <w:numPr>
          <w:ilvl w:val="0"/>
          <w:numId w:val="16"/>
        </w:numPr>
        <w:tabs>
          <w:tab w:val="left" w:pos="1636"/>
        </w:tabs>
        <w:ind w:left="1636" w:firstLine="0"/>
        <w:jc w:val="both"/>
        <w:rPr>
          <w:rFonts w:asciiTheme="minorHAnsi" w:hAnsiTheme="minorHAnsi" w:cstheme="minorHAnsi"/>
          <w:szCs w:val="22"/>
        </w:rPr>
      </w:pPr>
      <w:r w:rsidRPr="00C4292D">
        <w:rPr>
          <w:rFonts w:asciiTheme="minorHAnsi" w:hAnsiTheme="minorHAnsi" w:cstheme="minorHAnsi"/>
          <w:szCs w:val="22"/>
        </w:rPr>
        <w:t>Borough of Queenscliffe; and</w:t>
      </w:r>
    </w:p>
    <w:p w14:paraId="7948B90E" w14:textId="390626C1" w:rsidR="006A0FC5" w:rsidRPr="003129F5" w:rsidRDefault="003129F5" w:rsidP="003129F5">
      <w:pPr>
        <w:numPr>
          <w:ilvl w:val="0"/>
          <w:numId w:val="16"/>
        </w:numPr>
        <w:tabs>
          <w:tab w:val="left" w:pos="1636"/>
        </w:tabs>
        <w:ind w:left="1636" w:firstLine="0"/>
        <w:jc w:val="both"/>
        <w:rPr>
          <w:rFonts w:asciiTheme="minorHAnsi" w:hAnsiTheme="minorHAnsi" w:cstheme="minorHAnsi"/>
          <w:szCs w:val="22"/>
        </w:rPr>
      </w:pPr>
      <w:r w:rsidRPr="003129F5">
        <w:rPr>
          <w:rFonts w:asciiTheme="minorHAnsi" w:hAnsiTheme="minorHAnsi" w:cstheme="minorHAnsi"/>
          <w:szCs w:val="22"/>
        </w:rPr>
        <w:t>Golden Plains Shire from the southern boundary as far north as Meredith.</w:t>
      </w:r>
    </w:p>
    <w:p w14:paraId="3C099740" w14:textId="77777777" w:rsidR="003129F5" w:rsidRPr="003129F5" w:rsidRDefault="003129F5" w:rsidP="003129F5">
      <w:pPr>
        <w:tabs>
          <w:tab w:val="left" w:pos="1636"/>
        </w:tabs>
        <w:ind w:left="1636"/>
        <w:jc w:val="both"/>
        <w:rPr>
          <w:rFonts w:asciiTheme="minorHAnsi" w:hAnsiTheme="minorHAnsi" w:cstheme="minorHAnsi"/>
          <w:szCs w:val="22"/>
        </w:rPr>
      </w:pPr>
    </w:p>
    <w:p w14:paraId="75F043DF" w14:textId="5E3A16AB" w:rsidR="006A0FC5" w:rsidRDefault="004A1B2C" w:rsidP="006A0FC5">
      <w:pPr>
        <w:ind w:left="1276"/>
        <w:jc w:val="both"/>
        <w:rPr>
          <w:rFonts w:asciiTheme="minorHAnsi" w:hAnsiTheme="minorHAnsi" w:cstheme="minorHAnsi"/>
          <w:szCs w:val="22"/>
        </w:rPr>
      </w:pPr>
      <w:r w:rsidRPr="00C4292D">
        <w:rPr>
          <w:rFonts w:asciiTheme="minorHAnsi" w:hAnsiTheme="minorHAnsi" w:cstheme="minorHAnsi"/>
          <w:szCs w:val="22"/>
        </w:rPr>
        <w:t>More detailed information on the structure is contained in the TGGB Strategic Business Plan, TGGB Statement of Rules and Purposes and</w:t>
      </w:r>
      <w:r w:rsidR="00FF4D55">
        <w:rPr>
          <w:rFonts w:asciiTheme="minorHAnsi" w:hAnsiTheme="minorHAnsi" w:cstheme="minorHAnsi"/>
          <w:szCs w:val="22"/>
        </w:rPr>
        <w:t xml:space="preserve"> on the corporate website at</w:t>
      </w:r>
      <w:r w:rsidRPr="00C4292D">
        <w:rPr>
          <w:rFonts w:asciiTheme="minorHAnsi" w:hAnsiTheme="minorHAnsi" w:cstheme="minorHAnsi"/>
          <w:szCs w:val="22"/>
        </w:rPr>
        <w:t xml:space="preserve"> </w:t>
      </w:r>
      <w:hyperlink r:id="rId21" w:history="1">
        <w:r w:rsidRPr="00C4292D">
          <w:rPr>
            <w:rStyle w:val="Hyperlink"/>
            <w:rFonts w:asciiTheme="minorHAnsi" w:hAnsiTheme="minorHAnsi" w:cstheme="minorHAnsi"/>
          </w:rPr>
          <w:t>www.tourismgeelongbellarine.com.au</w:t>
        </w:r>
      </w:hyperlink>
      <w:r w:rsidRPr="00C4292D">
        <w:rPr>
          <w:rFonts w:asciiTheme="minorHAnsi" w:hAnsiTheme="minorHAnsi" w:cstheme="minorHAnsi"/>
          <w:szCs w:val="22"/>
        </w:rPr>
        <w:t xml:space="preserve"> </w:t>
      </w:r>
    </w:p>
    <w:p w14:paraId="6A828BD0" w14:textId="68E7D7FC" w:rsidR="00B30546" w:rsidRDefault="00B30546" w:rsidP="00B30546">
      <w:pPr>
        <w:jc w:val="both"/>
        <w:rPr>
          <w:rFonts w:asciiTheme="minorHAnsi" w:hAnsiTheme="minorHAnsi" w:cstheme="minorHAnsi"/>
          <w:szCs w:val="22"/>
        </w:rPr>
      </w:pPr>
    </w:p>
    <w:p w14:paraId="72194DEB" w14:textId="0614D9D7" w:rsidR="00B30546" w:rsidRPr="00C4292D" w:rsidRDefault="00E96C45" w:rsidP="00E96C45">
      <w:pPr>
        <w:pStyle w:val="Heading2"/>
        <w:numPr>
          <w:ilvl w:val="1"/>
          <w:numId w:val="41"/>
        </w:numPr>
        <w:spacing w:before="160" w:after="160"/>
        <w:rPr>
          <w:rFonts w:asciiTheme="minorHAnsi" w:hAnsiTheme="minorHAnsi" w:cstheme="minorHAnsi"/>
        </w:rPr>
      </w:pPr>
      <w:r>
        <w:rPr>
          <w:rFonts w:asciiTheme="minorHAnsi" w:hAnsiTheme="minorHAnsi" w:cstheme="minorHAnsi"/>
        </w:rPr>
        <w:t xml:space="preserve">    </w:t>
      </w:r>
      <w:r w:rsidR="00B30546" w:rsidRPr="00C4292D">
        <w:rPr>
          <w:rFonts w:asciiTheme="minorHAnsi" w:hAnsiTheme="minorHAnsi" w:cstheme="minorHAnsi"/>
        </w:rPr>
        <w:t>Individual Brochures</w:t>
      </w:r>
    </w:p>
    <w:p w14:paraId="4FCF14A0" w14:textId="77777777" w:rsidR="00B30546" w:rsidRPr="00C4292D" w:rsidRDefault="00B30546" w:rsidP="00384020">
      <w:pPr>
        <w:pStyle w:val="Heading3"/>
        <w:numPr>
          <w:ilvl w:val="2"/>
          <w:numId w:val="41"/>
        </w:numPr>
        <w:ind w:left="1985" w:hanging="992"/>
        <w:rPr>
          <w:rFonts w:asciiTheme="minorHAnsi" w:hAnsiTheme="minorHAnsi" w:cstheme="minorHAnsi"/>
        </w:rPr>
      </w:pPr>
      <w:r w:rsidRPr="00C4292D">
        <w:rPr>
          <w:rFonts w:asciiTheme="minorHAnsi" w:hAnsiTheme="minorHAnsi" w:cstheme="minorHAnsi"/>
        </w:rPr>
        <w:t>An individual brochure is deemed as printed matter, of standard DL size</w:t>
      </w:r>
      <w:r>
        <w:rPr>
          <w:rFonts w:asciiTheme="minorHAnsi" w:hAnsiTheme="minorHAnsi" w:cstheme="minorHAnsi"/>
        </w:rPr>
        <w:t xml:space="preserve">, </w:t>
      </w:r>
      <w:r w:rsidRPr="004A417E">
        <w:rPr>
          <w:rFonts w:asciiTheme="minorHAnsi" w:hAnsiTheme="minorHAnsi" w:cstheme="minorHAnsi"/>
        </w:rPr>
        <w:t xml:space="preserve">that </w:t>
      </w:r>
      <w:r w:rsidRPr="00C4292D">
        <w:rPr>
          <w:rFonts w:asciiTheme="minorHAnsi" w:hAnsiTheme="minorHAnsi" w:cstheme="minorHAnsi"/>
        </w:rPr>
        <w:t>clearly promotes a</w:t>
      </w:r>
      <w:r>
        <w:rPr>
          <w:rFonts w:asciiTheme="minorHAnsi" w:hAnsiTheme="minorHAnsi" w:cstheme="minorHAnsi"/>
        </w:rPr>
        <w:t xml:space="preserve"> single</w:t>
      </w:r>
      <w:r w:rsidRPr="00C4292D">
        <w:rPr>
          <w:rFonts w:asciiTheme="minorHAnsi" w:hAnsiTheme="minorHAnsi" w:cstheme="minorHAnsi"/>
        </w:rPr>
        <w:t xml:space="preserve"> business, </w:t>
      </w:r>
      <w:proofErr w:type="gramStart"/>
      <w:r w:rsidRPr="00C4292D">
        <w:rPr>
          <w:rFonts w:asciiTheme="minorHAnsi" w:hAnsiTheme="minorHAnsi" w:cstheme="minorHAnsi"/>
        </w:rPr>
        <w:t>service</w:t>
      </w:r>
      <w:proofErr w:type="gramEnd"/>
      <w:r w:rsidRPr="00C4292D">
        <w:rPr>
          <w:rFonts w:asciiTheme="minorHAnsi" w:hAnsiTheme="minorHAnsi" w:cstheme="minorHAnsi"/>
        </w:rPr>
        <w:t xml:space="preserve"> or facility. </w:t>
      </w:r>
    </w:p>
    <w:p w14:paraId="56571976" w14:textId="77777777" w:rsidR="00B30546" w:rsidRPr="00C4292D" w:rsidRDefault="00B30546" w:rsidP="00E96C45">
      <w:pPr>
        <w:pStyle w:val="Heading2"/>
        <w:numPr>
          <w:ilvl w:val="1"/>
          <w:numId w:val="41"/>
        </w:numPr>
        <w:spacing w:before="160" w:after="160"/>
        <w:ind w:left="993" w:hanging="709"/>
        <w:rPr>
          <w:rFonts w:asciiTheme="minorHAnsi" w:hAnsiTheme="minorHAnsi" w:cstheme="minorHAnsi"/>
        </w:rPr>
      </w:pPr>
      <w:r w:rsidRPr="00C4292D">
        <w:rPr>
          <w:rFonts w:asciiTheme="minorHAnsi" w:hAnsiTheme="minorHAnsi" w:cstheme="minorHAnsi"/>
        </w:rPr>
        <w:t>Co-operative Brochures</w:t>
      </w:r>
    </w:p>
    <w:p w14:paraId="6678ADD0" w14:textId="2B563541" w:rsidR="00B30546" w:rsidRPr="00C4292D" w:rsidRDefault="00B30546" w:rsidP="00384020">
      <w:pPr>
        <w:pStyle w:val="Heading3"/>
        <w:numPr>
          <w:ilvl w:val="2"/>
          <w:numId w:val="41"/>
        </w:numPr>
        <w:ind w:left="1985" w:hanging="993"/>
        <w:rPr>
          <w:rFonts w:asciiTheme="minorHAnsi" w:hAnsiTheme="minorHAnsi" w:cstheme="minorHAnsi"/>
          <w:szCs w:val="22"/>
        </w:rPr>
      </w:pPr>
      <w:r w:rsidRPr="00C4292D">
        <w:rPr>
          <w:rFonts w:asciiTheme="minorHAnsi" w:hAnsiTheme="minorHAnsi" w:cstheme="minorHAnsi"/>
          <w:szCs w:val="22"/>
        </w:rPr>
        <w:t xml:space="preserve">A co-operative brochure is printed </w:t>
      </w:r>
      <w:r w:rsidRPr="004A417E">
        <w:rPr>
          <w:rFonts w:asciiTheme="minorHAnsi" w:hAnsiTheme="minorHAnsi" w:cstheme="minorHAnsi"/>
          <w:szCs w:val="22"/>
        </w:rPr>
        <w:t xml:space="preserve">material </w:t>
      </w:r>
      <w:r w:rsidR="00084486">
        <w:rPr>
          <w:rFonts w:asciiTheme="minorHAnsi" w:hAnsiTheme="minorHAnsi" w:cstheme="minorHAnsi"/>
          <w:szCs w:val="22"/>
        </w:rPr>
        <w:t xml:space="preserve">that </w:t>
      </w:r>
      <w:r w:rsidRPr="004A417E">
        <w:rPr>
          <w:rFonts w:asciiTheme="minorHAnsi" w:hAnsiTheme="minorHAnsi" w:cstheme="minorHAnsi"/>
          <w:szCs w:val="22"/>
        </w:rPr>
        <w:t xml:space="preserve">advertises </w:t>
      </w:r>
      <w:r w:rsidRPr="00C4292D">
        <w:rPr>
          <w:rFonts w:asciiTheme="minorHAnsi" w:hAnsiTheme="minorHAnsi" w:cstheme="minorHAnsi"/>
          <w:szCs w:val="22"/>
        </w:rPr>
        <w:t xml:space="preserve">separate member businesses, </w:t>
      </w:r>
      <w:proofErr w:type="gramStart"/>
      <w:r w:rsidRPr="00C4292D">
        <w:rPr>
          <w:rFonts w:asciiTheme="minorHAnsi" w:hAnsiTheme="minorHAnsi" w:cstheme="minorHAnsi"/>
          <w:szCs w:val="22"/>
        </w:rPr>
        <w:t>services</w:t>
      </w:r>
      <w:proofErr w:type="gramEnd"/>
      <w:r w:rsidRPr="00C4292D">
        <w:rPr>
          <w:rFonts w:asciiTheme="minorHAnsi" w:hAnsiTheme="minorHAnsi" w:cstheme="minorHAnsi"/>
          <w:szCs w:val="22"/>
        </w:rPr>
        <w:t xml:space="preserve"> or facilities, and can contain listings of service businesses. It is a prerequisite that all businesses promoted in the brochure must be a member of TGGB. </w:t>
      </w:r>
    </w:p>
    <w:p w14:paraId="3EB0FE9F" w14:textId="77777777" w:rsidR="00B30546" w:rsidRPr="00C4292D" w:rsidRDefault="00B30546" w:rsidP="00E96C45">
      <w:pPr>
        <w:pStyle w:val="Heading2"/>
        <w:numPr>
          <w:ilvl w:val="1"/>
          <w:numId w:val="41"/>
        </w:numPr>
        <w:spacing w:before="160" w:after="160"/>
        <w:ind w:left="993" w:hanging="709"/>
        <w:rPr>
          <w:rFonts w:asciiTheme="minorHAnsi" w:hAnsiTheme="minorHAnsi" w:cstheme="minorHAnsi"/>
        </w:rPr>
      </w:pPr>
      <w:r w:rsidRPr="00C4292D">
        <w:rPr>
          <w:rFonts w:asciiTheme="minorHAnsi" w:hAnsiTheme="minorHAnsi" w:cstheme="minorHAnsi"/>
        </w:rPr>
        <w:t>Regional Information Periodicals</w:t>
      </w:r>
    </w:p>
    <w:p w14:paraId="2724EF7B" w14:textId="3EC1623F" w:rsidR="00B30546" w:rsidRPr="00C4292D" w:rsidRDefault="00B30546" w:rsidP="00384020">
      <w:pPr>
        <w:pStyle w:val="Heading3"/>
        <w:numPr>
          <w:ilvl w:val="2"/>
          <w:numId w:val="41"/>
        </w:numPr>
        <w:spacing w:after="80"/>
        <w:ind w:left="1985" w:hanging="851"/>
        <w:rPr>
          <w:rFonts w:asciiTheme="minorHAnsi" w:hAnsiTheme="minorHAnsi" w:cstheme="minorHAnsi"/>
          <w:szCs w:val="22"/>
        </w:rPr>
      </w:pPr>
      <w:r w:rsidRPr="00C4292D">
        <w:rPr>
          <w:rFonts w:asciiTheme="minorHAnsi" w:hAnsiTheme="minorHAnsi" w:cstheme="minorHAnsi"/>
          <w:szCs w:val="22"/>
        </w:rPr>
        <w:t xml:space="preserve">Regional information periodicals are printed material that contain informative current data, information services, happenings, </w:t>
      </w:r>
      <w:proofErr w:type="gramStart"/>
      <w:r w:rsidRPr="00C4292D">
        <w:rPr>
          <w:rFonts w:asciiTheme="minorHAnsi" w:hAnsiTheme="minorHAnsi" w:cstheme="minorHAnsi"/>
          <w:szCs w:val="22"/>
        </w:rPr>
        <w:t>events</w:t>
      </w:r>
      <w:proofErr w:type="gramEnd"/>
      <w:r w:rsidRPr="00C4292D">
        <w:rPr>
          <w:rFonts w:asciiTheme="minorHAnsi" w:hAnsiTheme="minorHAnsi" w:cstheme="minorHAnsi"/>
          <w:szCs w:val="22"/>
        </w:rPr>
        <w:t xml:space="preserve"> and emergency numbers</w:t>
      </w:r>
      <w:r>
        <w:rPr>
          <w:rFonts w:asciiTheme="minorHAnsi" w:hAnsiTheme="minorHAnsi" w:cstheme="minorHAnsi"/>
          <w:szCs w:val="22"/>
        </w:rPr>
        <w:t xml:space="preserve">.  </w:t>
      </w:r>
      <w:proofErr w:type="gramStart"/>
      <w:r w:rsidRPr="00C4292D">
        <w:rPr>
          <w:rFonts w:asciiTheme="minorHAnsi" w:hAnsiTheme="minorHAnsi" w:cstheme="minorHAnsi"/>
          <w:szCs w:val="22"/>
        </w:rPr>
        <w:t>e.g.</w:t>
      </w:r>
      <w:proofErr w:type="gramEnd"/>
      <w:r w:rsidRPr="00C4292D">
        <w:rPr>
          <w:rFonts w:asciiTheme="minorHAnsi" w:hAnsiTheme="minorHAnsi" w:cstheme="minorHAnsi"/>
          <w:szCs w:val="22"/>
        </w:rPr>
        <w:t xml:space="preserve"> What’s On Magazine, Geelong and Surf Coast Living Magazine.</w:t>
      </w:r>
    </w:p>
    <w:p w14:paraId="42BF1275" w14:textId="27DF4E92" w:rsidR="00B30546" w:rsidRPr="00C4292D" w:rsidRDefault="00B30546" w:rsidP="00E96C45">
      <w:pPr>
        <w:pStyle w:val="Heading2"/>
        <w:numPr>
          <w:ilvl w:val="1"/>
          <w:numId w:val="41"/>
        </w:numPr>
        <w:spacing w:before="160" w:after="160"/>
        <w:ind w:left="993" w:hanging="709"/>
        <w:rPr>
          <w:rFonts w:asciiTheme="minorHAnsi" w:hAnsiTheme="minorHAnsi" w:cstheme="minorHAnsi"/>
        </w:rPr>
      </w:pPr>
      <w:r w:rsidRPr="00C4292D">
        <w:rPr>
          <w:rFonts w:asciiTheme="minorHAnsi" w:hAnsiTheme="minorHAnsi" w:cstheme="minorHAnsi"/>
        </w:rPr>
        <w:t>Community Flyers/Pamphlets</w:t>
      </w:r>
    </w:p>
    <w:p w14:paraId="3733E021" w14:textId="4C86E1C4" w:rsidR="00B30546" w:rsidRPr="00C4292D" w:rsidRDefault="00B30546" w:rsidP="00384020">
      <w:pPr>
        <w:pStyle w:val="Heading3"/>
        <w:numPr>
          <w:ilvl w:val="2"/>
          <w:numId w:val="41"/>
        </w:numPr>
        <w:spacing w:after="80"/>
        <w:ind w:left="1843" w:hanging="709"/>
        <w:rPr>
          <w:rFonts w:asciiTheme="minorHAnsi" w:hAnsiTheme="minorHAnsi" w:cstheme="minorHAnsi"/>
          <w:szCs w:val="22"/>
        </w:rPr>
      </w:pPr>
      <w:r w:rsidRPr="00C4292D">
        <w:rPr>
          <w:rFonts w:asciiTheme="minorHAnsi" w:hAnsiTheme="minorHAnsi" w:cstheme="minorHAnsi"/>
          <w:szCs w:val="22"/>
        </w:rPr>
        <w:t>Community flyers/pamphlets are printed material</w:t>
      </w:r>
      <w:r w:rsidR="00DD7BA3">
        <w:rPr>
          <w:rFonts w:asciiTheme="minorHAnsi" w:hAnsiTheme="minorHAnsi" w:cstheme="minorHAnsi"/>
          <w:szCs w:val="22"/>
        </w:rPr>
        <w:t>s</w:t>
      </w:r>
      <w:r w:rsidRPr="00C4292D">
        <w:rPr>
          <w:rFonts w:asciiTheme="minorHAnsi" w:hAnsiTheme="minorHAnsi" w:cstheme="minorHAnsi"/>
          <w:szCs w:val="22"/>
        </w:rPr>
        <w:t xml:space="preserve"> that promote</w:t>
      </w:r>
      <w:r>
        <w:rPr>
          <w:rFonts w:asciiTheme="minorHAnsi" w:hAnsiTheme="minorHAnsi" w:cstheme="minorHAnsi"/>
          <w:szCs w:val="22"/>
        </w:rPr>
        <w:t xml:space="preserve"> </w:t>
      </w:r>
      <w:r w:rsidRPr="00C4292D">
        <w:rPr>
          <w:rFonts w:asciiTheme="minorHAnsi" w:hAnsiTheme="minorHAnsi" w:cstheme="minorHAnsi"/>
          <w:szCs w:val="22"/>
        </w:rPr>
        <w:t>community activities and small one-off events.</w:t>
      </w:r>
    </w:p>
    <w:p w14:paraId="5C2A32B8" w14:textId="77777777" w:rsidR="00B30546" w:rsidRPr="00C4292D" w:rsidRDefault="00B30546" w:rsidP="00E96C45">
      <w:pPr>
        <w:pStyle w:val="Heading2"/>
        <w:numPr>
          <w:ilvl w:val="1"/>
          <w:numId w:val="41"/>
        </w:numPr>
        <w:spacing w:before="160" w:after="160"/>
        <w:ind w:left="993" w:hanging="709"/>
        <w:rPr>
          <w:rFonts w:asciiTheme="minorHAnsi" w:hAnsiTheme="minorHAnsi" w:cstheme="minorHAnsi"/>
        </w:rPr>
      </w:pPr>
      <w:r w:rsidRPr="00C4292D">
        <w:rPr>
          <w:rFonts w:asciiTheme="minorHAnsi" w:hAnsiTheme="minorHAnsi" w:cstheme="minorHAnsi"/>
        </w:rPr>
        <w:t>Commercial</w:t>
      </w:r>
      <w:r>
        <w:rPr>
          <w:rFonts w:asciiTheme="minorHAnsi" w:hAnsiTheme="minorHAnsi" w:cstheme="minorHAnsi"/>
        </w:rPr>
        <w:t xml:space="preserve"> Event</w:t>
      </w:r>
      <w:r w:rsidRPr="00C4292D">
        <w:rPr>
          <w:rFonts w:asciiTheme="minorHAnsi" w:hAnsiTheme="minorHAnsi" w:cstheme="minorHAnsi"/>
        </w:rPr>
        <w:t xml:space="preserve"> Flyers/Pamphlets</w:t>
      </w:r>
    </w:p>
    <w:p w14:paraId="59E8A9CA" w14:textId="755B5989" w:rsidR="00B30546" w:rsidRPr="00C4292D" w:rsidRDefault="00B30546" w:rsidP="00384020">
      <w:pPr>
        <w:pStyle w:val="Heading3"/>
        <w:numPr>
          <w:ilvl w:val="2"/>
          <w:numId w:val="41"/>
        </w:numPr>
        <w:spacing w:after="80"/>
        <w:ind w:left="1843" w:hanging="709"/>
        <w:rPr>
          <w:rFonts w:asciiTheme="minorHAnsi" w:hAnsiTheme="minorHAnsi" w:cstheme="minorHAnsi"/>
          <w:szCs w:val="22"/>
        </w:rPr>
      </w:pPr>
      <w:r w:rsidRPr="00C4292D">
        <w:rPr>
          <w:rFonts w:asciiTheme="minorHAnsi" w:hAnsiTheme="minorHAnsi" w:cstheme="minorHAnsi"/>
          <w:szCs w:val="22"/>
        </w:rPr>
        <w:t>Commercial flyers/pamphlets are printed material</w:t>
      </w:r>
      <w:r w:rsidR="00DD7BA3">
        <w:rPr>
          <w:rFonts w:asciiTheme="minorHAnsi" w:hAnsiTheme="minorHAnsi" w:cstheme="minorHAnsi"/>
          <w:szCs w:val="22"/>
        </w:rPr>
        <w:t>s</w:t>
      </w:r>
      <w:r w:rsidRPr="00C4292D">
        <w:rPr>
          <w:rFonts w:asciiTheme="minorHAnsi" w:hAnsiTheme="minorHAnsi" w:cstheme="minorHAnsi"/>
          <w:szCs w:val="22"/>
        </w:rPr>
        <w:t xml:space="preserve"> that promote </w:t>
      </w:r>
      <w:r w:rsidR="004D1F5E">
        <w:rPr>
          <w:rFonts w:asciiTheme="minorHAnsi" w:hAnsiTheme="minorHAnsi" w:cstheme="minorHAnsi"/>
          <w:szCs w:val="22"/>
        </w:rPr>
        <w:t>commercial</w:t>
      </w:r>
      <w:r w:rsidRPr="00C4292D">
        <w:rPr>
          <w:rFonts w:asciiTheme="minorHAnsi" w:hAnsiTheme="minorHAnsi" w:cstheme="minorHAnsi"/>
          <w:szCs w:val="22"/>
        </w:rPr>
        <w:t xml:space="preserve"> events.  </w:t>
      </w:r>
    </w:p>
    <w:p w14:paraId="7CB1C8B8" w14:textId="77777777" w:rsidR="00B30546" w:rsidRPr="00C4292D" w:rsidRDefault="00B30546" w:rsidP="00ED5D67">
      <w:pPr>
        <w:pStyle w:val="Heading2"/>
        <w:numPr>
          <w:ilvl w:val="1"/>
          <w:numId w:val="41"/>
        </w:numPr>
        <w:ind w:left="1134" w:hanging="850"/>
        <w:rPr>
          <w:rFonts w:asciiTheme="minorHAnsi" w:hAnsiTheme="minorHAnsi" w:cstheme="minorHAnsi"/>
        </w:rPr>
      </w:pPr>
      <w:r w:rsidRPr="00C4292D">
        <w:rPr>
          <w:rFonts w:asciiTheme="minorHAnsi" w:hAnsiTheme="minorHAnsi" w:cstheme="minorHAnsi"/>
        </w:rPr>
        <w:t>Accredited Visitor Information Centres</w:t>
      </w:r>
    </w:p>
    <w:p w14:paraId="4B6E43AA" w14:textId="73B4ACF0" w:rsidR="00B30546" w:rsidRPr="00C4292D" w:rsidRDefault="00B30546" w:rsidP="00384020">
      <w:pPr>
        <w:pStyle w:val="Heading3"/>
        <w:numPr>
          <w:ilvl w:val="2"/>
          <w:numId w:val="41"/>
        </w:numPr>
        <w:autoSpaceDE w:val="0"/>
        <w:autoSpaceDN w:val="0"/>
        <w:adjustRightInd w:val="0"/>
        <w:ind w:left="1843" w:hanging="709"/>
        <w:rPr>
          <w:rFonts w:asciiTheme="minorHAnsi" w:hAnsiTheme="minorHAnsi" w:cstheme="minorHAnsi"/>
          <w:szCs w:val="22"/>
        </w:rPr>
      </w:pPr>
      <w:r w:rsidRPr="00C4292D">
        <w:rPr>
          <w:rFonts w:asciiTheme="minorHAnsi" w:hAnsiTheme="minorHAnsi" w:cstheme="minorHAnsi"/>
          <w:szCs w:val="22"/>
        </w:rPr>
        <w:t xml:space="preserve">A Visitor Information Centre (VIC) is a clearly </w:t>
      </w:r>
      <w:r w:rsidR="00C1106F">
        <w:rPr>
          <w:rFonts w:asciiTheme="minorHAnsi" w:hAnsiTheme="minorHAnsi" w:cstheme="minorHAnsi"/>
          <w:szCs w:val="22"/>
        </w:rPr>
        <w:t>sign</w:t>
      </w:r>
      <w:r w:rsidR="00C1106F" w:rsidRPr="00C4292D">
        <w:rPr>
          <w:rFonts w:asciiTheme="minorHAnsi" w:hAnsiTheme="minorHAnsi" w:cstheme="minorHAnsi"/>
          <w:szCs w:val="22"/>
        </w:rPr>
        <w:t>ed</w:t>
      </w:r>
      <w:r w:rsidRPr="00C4292D">
        <w:rPr>
          <w:rFonts w:asciiTheme="minorHAnsi" w:hAnsiTheme="minorHAnsi" w:cstheme="minorHAnsi"/>
          <w:szCs w:val="22"/>
        </w:rPr>
        <w:t>, publicly accessible, physical place with personnel providing predominantly free information to facilitate the experiences of tourists and travellers.</w:t>
      </w:r>
    </w:p>
    <w:p w14:paraId="60269E4F" w14:textId="68F5AEAC" w:rsidR="00B30546" w:rsidRPr="00C4292D" w:rsidRDefault="00B30546" w:rsidP="00384020">
      <w:pPr>
        <w:pStyle w:val="Heading3"/>
        <w:numPr>
          <w:ilvl w:val="2"/>
          <w:numId w:val="41"/>
        </w:numPr>
        <w:ind w:left="1843" w:hanging="709"/>
        <w:rPr>
          <w:rFonts w:asciiTheme="minorHAnsi" w:hAnsiTheme="minorHAnsi" w:cstheme="minorHAnsi"/>
          <w:szCs w:val="22"/>
        </w:rPr>
      </w:pPr>
      <w:r w:rsidRPr="00C4292D">
        <w:rPr>
          <w:rFonts w:asciiTheme="minorHAnsi" w:hAnsiTheme="minorHAnsi" w:cstheme="minorHAnsi"/>
          <w:szCs w:val="22"/>
        </w:rPr>
        <w:t>Accredited VICs in Victoria are certified by an independent body, Australian Tourism Accreditation Program (Vic), as either Level 1 or Level 2, to ensure high standards are maintained.</w:t>
      </w:r>
    </w:p>
    <w:p w14:paraId="44941677" w14:textId="343AE4B6" w:rsidR="00B30546" w:rsidRPr="00C4292D" w:rsidRDefault="00B30546" w:rsidP="00384020">
      <w:pPr>
        <w:pStyle w:val="Heading3"/>
        <w:numPr>
          <w:ilvl w:val="2"/>
          <w:numId w:val="41"/>
        </w:numPr>
        <w:ind w:left="1843" w:hanging="709"/>
        <w:rPr>
          <w:rFonts w:asciiTheme="minorHAnsi" w:hAnsiTheme="minorHAnsi" w:cstheme="minorHAnsi"/>
          <w:szCs w:val="22"/>
        </w:rPr>
      </w:pPr>
      <w:r w:rsidRPr="00C4292D">
        <w:rPr>
          <w:rFonts w:asciiTheme="minorHAnsi" w:hAnsiTheme="minorHAnsi" w:cstheme="minorHAnsi"/>
          <w:szCs w:val="22"/>
        </w:rPr>
        <w:t xml:space="preserve">Accredited VICs are required to open </w:t>
      </w:r>
      <w:r>
        <w:rPr>
          <w:rFonts w:asciiTheme="minorHAnsi" w:hAnsiTheme="minorHAnsi" w:cstheme="minorHAnsi"/>
          <w:szCs w:val="22"/>
        </w:rPr>
        <w:t>(where possible)</w:t>
      </w:r>
      <w:r w:rsidRPr="00C4292D">
        <w:rPr>
          <w:rFonts w:asciiTheme="minorHAnsi" w:hAnsiTheme="minorHAnsi" w:cstheme="minorHAnsi"/>
          <w:szCs w:val="22"/>
        </w:rPr>
        <w:t xml:space="preserve"> </w:t>
      </w:r>
      <w:r>
        <w:rPr>
          <w:rFonts w:asciiTheme="minorHAnsi" w:hAnsiTheme="minorHAnsi" w:cstheme="minorHAnsi"/>
          <w:szCs w:val="22"/>
        </w:rPr>
        <w:t>10</w:t>
      </w:r>
      <w:r w:rsidRPr="00C4292D">
        <w:rPr>
          <w:rFonts w:asciiTheme="minorHAnsi" w:hAnsiTheme="minorHAnsi" w:cstheme="minorHAnsi"/>
          <w:szCs w:val="22"/>
        </w:rPr>
        <w:t>am-</w:t>
      </w:r>
      <w:r>
        <w:rPr>
          <w:rFonts w:asciiTheme="minorHAnsi" w:hAnsiTheme="minorHAnsi" w:cstheme="minorHAnsi"/>
          <w:szCs w:val="22"/>
        </w:rPr>
        <w:t>4</w:t>
      </w:r>
      <w:r w:rsidRPr="00C4292D">
        <w:rPr>
          <w:rFonts w:asciiTheme="minorHAnsi" w:hAnsiTheme="minorHAnsi" w:cstheme="minorHAnsi"/>
          <w:szCs w:val="22"/>
        </w:rPr>
        <w:t>pm, 7 days a week, 36</w:t>
      </w:r>
      <w:r>
        <w:rPr>
          <w:rFonts w:asciiTheme="minorHAnsi" w:hAnsiTheme="minorHAnsi" w:cstheme="minorHAnsi"/>
          <w:szCs w:val="22"/>
        </w:rPr>
        <w:t>3</w:t>
      </w:r>
      <w:r w:rsidRPr="00C4292D">
        <w:rPr>
          <w:rFonts w:asciiTheme="minorHAnsi" w:hAnsiTheme="minorHAnsi" w:cstheme="minorHAnsi"/>
          <w:szCs w:val="22"/>
        </w:rPr>
        <w:t xml:space="preserve"> days a </w:t>
      </w:r>
      <w:r w:rsidR="00F651E5" w:rsidRPr="00C4292D">
        <w:rPr>
          <w:rFonts w:asciiTheme="minorHAnsi" w:hAnsiTheme="minorHAnsi" w:cstheme="minorHAnsi"/>
          <w:szCs w:val="22"/>
        </w:rPr>
        <w:t>year</w:t>
      </w:r>
      <w:r w:rsidR="00F651E5">
        <w:rPr>
          <w:rFonts w:asciiTheme="minorHAnsi" w:hAnsiTheme="minorHAnsi" w:cstheme="minorHAnsi"/>
          <w:szCs w:val="22"/>
        </w:rPr>
        <w:t>. They</w:t>
      </w:r>
      <w:r w:rsidR="00CE4AA5">
        <w:rPr>
          <w:rFonts w:asciiTheme="minorHAnsi" w:hAnsiTheme="minorHAnsi" w:cstheme="minorHAnsi"/>
          <w:szCs w:val="22"/>
        </w:rPr>
        <w:t xml:space="preserve"> must</w:t>
      </w:r>
      <w:r w:rsidRPr="00C4292D">
        <w:rPr>
          <w:rFonts w:asciiTheme="minorHAnsi" w:hAnsiTheme="minorHAnsi" w:cstheme="minorHAnsi"/>
          <w:szCs w:val="22"/>
        </w:rPr>
        <w:t xml:space="preserve"> abide by set conditions surrounding business information, legal compliance, human resource management, training, business planning, financial </w:t>
      </w:r>
      <w:proofErr w:type="gramStart"/>
      <w:r w:rsidRPr="00C4292D">
        <w:rPr>
          <w:rFonts w:asciiTheme="minorHAnsi" w:hAnsiTheme="minorHAnsi" w:cstheme="minorHAnsi"/>
          <w:szCs w:val="22"/>
        </w:rPr>
        <w:t>procedures</w:t>
      </w:r>
      <w:proofErr w:type="gramEnd"/>
      <w:r w:rsidRPr="00C4292D">
        <w:rPr>
          <w:rFonts w:asciiTheme="minorHAnsi" w:hAnsiTheme="minorHAnsi" w:cstheme="minorHAnsi"/>
          <w:szCs w:val="22"/>
        </w:rPr>
        <w:t xml:space="preserve"> and operational procedures. </w:t>
      </w:r>
    </w:p>
    <w:p w14:paraId="002E9DF0" w14:textId="5264E6FE" w:rsidR="00B30546" w:rsidRDefault="00B30546" w:rsidP="00384020">
      <w:pPr>
        <w:pStyle w:val="Heading3"/>
        <w:numPr>
          <w:ilvl w:val="2"/>
          <w:numId w:val="41"/>
        </w:numPr>
        <w:ind w:left="1843" w:hanging="709"/>
        <w:rPr>
          <w:rFonts w:asciiTheme="minorHAnsi" w:hAnsiTheme="minorHAnsi" w:cstheme="minorHAnsi"/>
          <w:szCs w:val="22"/>
        </w:rPr>
      </w:pPr>
      <w:r w:rsidRPr="00C4292D">
        <w:rPr>
          <w:rFonts w:asciiTheme="minorHAnsi" w:hAnsiTheme="minorHAnsi" w:cstheme="minorHAnsi"/>
          <w:szCs w:val="22"/>
        </w:rPr>
        <w:t xml:space="preserve">Accredited VICs are </w:t>
      </w:r>
      <w:r w:rsidR="00CE4AA5">
        <w:rPr>
          <w:rFonts w:asciiTheme="minorHAnsi" w:hAnsiTheme="minorHAnsi" w:cstheme="minorHAnsi"/>
          <w:szCs w:val="22"/>
        </w:rPr>
        <w:t>identified</w:t>
      </w:r>
      <w:r w:rsidR="00CE4AA5" w:rsidRPr="00C4292D">
        <w:rPr>
          <w:rFonts w:asciiTheme="minorHAnsi" w:hAnsiTheme="minorHAnsi" w:cstheme="minorHAnsi"/>
          <w:szCs w:val="22"/>
        </w:rPr>
        <w:t xml:space="preserve"> </w:t>
      </w:r>
      <w:r w:rsidRPr="00C4292D">
        <w:rPr>
          <w:rFonts w:asciiTheme="minorHAnsi" w:hAnsiTheme="minorHAnsi" w:cstheme="minorHAnsi"/>
          <w:szCs w:val="22"/>
        </w:rPr>
        <w:t>through the internationally recognised</w:t>
      </w:r>
      <w:r>
        <w:rPr>
          <w:rFonts w:asciiTheme="minorHAnsi" w:hAnsiTheme="minorHAnsi" w:cstheme="minorHAnsi"/>
          <w:szCs w:val="22"/>
        </w:rPr>
        <w:t xml:space="preserve"> </w:t>
      </w:r>
      <w:r w:rsidRPr="00C4292D">
        <w:rPr>
          <w:rFonts w:asciiTheme="minorHAnsi" w:hAnsiTheme="minorHAnsi" w:cstheme="minorHAnsi"/>
          <w:szCs w:val="22"/>
        </w:rPr>
        <w:t>‘</w:t>
      </w:r>
      <w:r w:rsidRPr="00C4292D">
        <w:rPr>
          <w:rFonts w:asciiTheme="minorHAnsi" w:hAnsiTheme="minorHAnsi" w:cstheme="minorHAnsi"/>
          <w:b/>
          <w:bCs/>
          <w:i/>
          <w:iCs/>
          <w:szCs w:val="22"/>
        </w:rPr>
        <w:t>i</w:t>
      </w:r>
      <w:r w:rsidRPr="00C4292D">
        <w:rPr>
          <w:rFonts w:asciiTheme="minorHAnsi" w:hAnsiTheme="minorHAnsi" w:cstheme="minorHAnsi"/>
          <w:szCs w:val="22"/>
        </w:rPr>
        <w:t xml:space="preserve">’ trademark. </w:t>
      </w:r>
    </w:p>
    <w:p w14:paraId="2155C2A7" w14:textId="77777777" w:rsidR="00B30546" w:rsidRPr="00C4292D" w:rsidRDefault="00B30546" w:rsidP="008E67C3">
      <w:pPr>
        <w:jc w:val="both"/>
        <w:rPr>
          <w:rFonts w:asciiTheme="minorHAnsi" w:hAnsiTheme="minorHAnsi" w:cstheme="minorHAnsi"/>
          <w:szCs w:val="22"/>
        </w:rPr>
      </w:pPr>
    </w:p>
    <w:p w14:paraId="2E13B82F" w14:textId="5F6075C7" w:rsidR="00A84F58" w:rsidRDefault="004A1B2C" w:rsidP="00E96C45">
      <w:pPr>
        <w:pStyle w:val="Heading1"/>
        <w:numPr>
          <w:ilvl w:val="0"/>
          <w:numId w:val="41"/>
        </w:numPr>
        <w:spacing w:before="160" w:after="160"/>
        <w:rPr>
          <w:rFonts w:asciiTheme="minorHAnsi" w:hAnsiTheme="minorHAnsi" w:cstheme="minorHAnsi"/>
          <w:szCs w:val="22"/>
        </w:rPr>
      </w:pPr>
      <w:bookmarkStart w:id="11" w:name="_Toc387754391"/>
      <w:bookmarkStart w:id="12" w:name="_Toc387754397"/>
      <w:bookmarkEnd w:id="11"/>
      <w:r w:rsidRPr="00C4292D">
        <w:rPr>
          <w:rFonts w:asciiTheme="minorHAnsi" w:hAnsiTheme="minorHAnsi" w:cstheme="minorHAnsi"/>
          <w:szCs w:val="22"/>
        </w:rPr>
        <w:lastRenderedPageBreak/>
        <w:t>Membership rates</w:t>
      </w:r>
      <w:bookmarkEnd w:id="12"/>
    </w:p>
    <w:p w14:paraId="01BF9317" w14:textId="77777777" w:rsidR="00037CF3" w:rsidRPr="00C4292D" w:rsidRDefault="00037CF3" w:rsidP="00E96C45">
      <w:pPr>
        <w:pStyle w:val="Heading2"/>
        <w:numPr>
          <w:ilvl w:val="1"/>
          <w:numId w:val="41"/>
        </w:numPr>
        <w:rPr>
          <w:rFonts w:asciiTheme="minorHAnsi" w:hAnsiTheme="minorHAnsi" w:cstheme="minorHAnsi"/>
        </w:rPr>
      </w:pPr>
      <w:r w:rsidRPr="00C4292D">
        <w:rPr>
          <w:rFonts w:asciiTheme="minorHAnsi" w:hAnsiTheme="minorHAnsi" w:cstheme="minorHAnsi"/>
        </w:rPr>
        <w:t>Membership Fees</w:t>
      </w:r>
    </w:p>
    <w:p w14:paraId="5907A1D0" w14:textId="62DDD987" w:rsidR="00446CF9" w:rsidRDefault="00446CF9" w:rsidP="00384020">
      <w:pPr>
        <w:pStyle w:val="Heading3"/>
        <w:widowControl/>
        <w:numPr>
          <w:ilvl w:val="2"/>
          <w:numId w:val="41"/>
        </w:numPr>
        <w:suppressAutoHyphens w:val="0"/>
        <w:spacing w:after="60"/>
        <w:ind w:left="1843" w:hanging="709"/>
        <w:rPr>
          <w:rFonts w:ascii="Calibri" w:hAnsi="Calibri" w:cs="Calibri"/>
        </w:rPr>
      </w:pPr>
      <w:r>
        <w:rPr>
          <w:rFonts w:ascii="Calibri" w:hAnsi="Calibri"/>
        </w:rPr>
        <w:t xml:space="preserve">Membership fees are to be decided by the member depending on the </w:t>
      </w:r>
      <w:r w:rsidR="00CE4AA5">
        <w:rPr>
          <w:rFonts w:ascii="Calibri" w:hAnsi="Calibri"/>
        </w:rPr>
        <w:t>level</w:t>
      </w:r>
      <w:r>
        <w:rPr>
          <w:rFonts w:ascii="Calibri" w:hAnsi="Calibri"/>
        </w:rPr>
        <w:t xml:space="preserve"> they would like access </w:t>
      </w:r>
      <w:r w:rsidR="00580D5D">
        <w:rPr>
          <w:rFonts w:ascii="Calibri" w:hAnsi="Calibri"/>
        </w:rPr>
        <w:t>to: -</w:t>
      </w:r>
    </w:p>
    <w:p w14:paraId="14D78819" w14:textId="77777777" w:rsidR="00446CF9" w:rsidRDefault="00446CF9" w:rsidP="00446CF9">
      <w:pPr>
        <w:ind w:left="2343"/>
        <w:jc w:val="both"/>
        <w:rPr>
          <w:rFonts w:ascii="Calibri" w:eastAsiaTheme="minorHAnsi" w:hAnsi="Calibri"/>
        </w:rPr>
      </w:pPr>
    </w:p>
    <w:p w14:paraId="2B8CF143" w14:textId="4045ED91" w:rsidR="00446CF9" w:rsidRDefault="00446CF9" w:rsidP="00384020">
      <w:pPr>
        <w:pStyle w:val="Heading4"/>
        <w:widowControl/>
        <w:numPr>
          <w:ilvl w:val="3"/>
          <w:numId w:val="41"/>
        </w:numPr>
        <w:suppressAutoHyphens w:val="0"/>
        <w:ind w:left="2410" w:hanging="992"/>
        <w:rPr>
          <w:rFonts w:ascii="Calibri" w:hAnsi="Calibri"/>
        </w:rPr>
      </w:pPr>
      <w:r>
        <w:rPr>
          <w:rFonts w:ascii="Calibri" w:hAnsi="Calibri"/>
        </w:rPr>
        <w:t xml:space="preserve">If a member has two or more businesses situated within the same property under the same ownership and brand; the primary business will be charged the appropriate fee at full cost based on the membership </w:t>
      </w:r>
      <w:proofErr w:type="gramStart"/>
      <w:r>
        <w:rPr>
          <w:rFonts w:ascii="Calibri" w:hAnsi="Calibri"/>
        </w:rPr>
        <w:t>level</w:t>
      </w:r>
      <w:proofErr w:type="gramEnd"/>
      <w:r>
        <w:rPr>
          <w:rFonts w:ascii="Calibri" w:hAnsi="Calibri"/>
        </w:rPr>
        <w:t xml:space="preserve"> they have chosen. </w:t>
      </w:r>
    </w:p>
    <w:p w14:paraId="59106A6F" w14:textId="5CC7F57A" w:rsidR="00446CF9" w:rsidRDefault="00446CF9" w:rsidP="00384020">
      <w:pPr>
        <w:pStyle w:val="Heading4"/>
        <w:widowControl/>
        <w:numPr>
          <w:ilvl w:val="3"/>
          <w:numId w:val="41"/>
        </w:numPr>
        <w:suppressAutoHyphens w:val="0"/>
        <w:ind w:left="2410" w:hanging="992"/>
        <w:rPr>
          <w:rFonts w:ascii="Calibri" w:hAnsi="Calibri"/>
        </w:rPr>
      </w:pPr>
      <w:r>
        <w:rPr>
          <w:rFonts w:ascii="Calibri" w:hAnsi="Calibri"/>
        </w:rPr>
        <w:t xml:space="preserve">A secondary </w:t>
      </w:r>
      <w:r w:rsidR="00BC36F6">
        <w:rPr>
          <w:rFonts w:ascii="Calibri" w:hAnsi="Calibri"/>
        </w:rPr>
        <w:t>brand</w:t>
      </w:r>
      <w:r>
        <w:rPr>
          <w:rFonts w:ascii="Calibri" w:hAnsi="Calibri"/>
        </w:rPr>
        <w:t xml:space="preserve"> under the same ownership has the option to purchase a </w:t>
      </w:r>
      <w:r w:rsidR="00B17999">
        <w:rPr>
          <w:rFonts w:ascii="Calibri" w:hAnsi="Calibri"/>
        </w:rPr>
        <w:t>membership add-on to feature the second brand in marketing opportunities</w:t>
      </w:r>
      <w:r w:rsidR="00CE4AA5">
        <w:rPr>
          <w:rFonts w:ascii="Calibri" w:hAnsi="Calibri"/>
        </w:rPr>
        <w:t>. This</w:t>
      </w:r>
      <w:r w:rsidR="0081174C">
        <w:rPr>
          <w:rFonts w:ascii="Calibri" w:hAnsi="Calibri"/>
        </w:rPr>
        <w:t xml:space="preserve"> includ</w:t>
      </w:r>
      <w:r w:rsidR="00CE4AA5">
        <w:rPr>
          <w:rFonts w:ascii="Calibri" w:hAnsi="Calibri"/>
        </w:rPr>
        <w:t>es</w:t>
      </w:r>
      <w:r w:rsidR="0081174C">
        <w:rPr>
          <w:rFonts w:ascii="Calibri" w:hAnsi="Calibri"/>
        </w:rPr>
        <w:t xml:space="preserve"> an </w:t>
      </w:r>
      <w:r w:rsidR="00CE4AA5">
        <w:rPr>
          <w:rFonts w:ascii="Calibri" w:hAnsi="Calibri"/>
        </w:rPr>
        <w:t xml:space="preserve">online </w:t>
      </w:r>
      <w:r w:rsidR="001A2B0E">
        <w:rPr>
          <w:rFonts w:ascii="Calibri" w:hAnsi="Calibri"/>
        </w:rPr>
        <w:t>Australian Tourism Data Warehouse (</w:t>
      </w:r>
      <w:r w:rsidR="0081174C">
        <w:rPr>
          <w:rFonts w:ascii="Calibri" w:hAnsi="Calibri"/>
        </w:rPr>
        <w:t>ATDW</w:t>
      </w:r>
      <w:r w:rsidR="001A2B0E">
        <w:rPr>
          <w:rFonts w:ascii="Calibri" w:hAnsi="Calibri"/>
        </w:rPr>
        <w:t>)</w:t>
      </w:r>
      <w:r w:rsidR="0081174C">
        <w:rPr>
          <w:rFonts w:ascii="Calibri" w:hAnsi="Calibri"/>
        </w:rPr>
        <w:t xml:space="preserve"> listing</w:t>
      </w:r>
      <w:r w:rsidR="001661CF">
        <w:rPr>
          <w:rFonts w:ascii="Calibri" w:hAnsi="Calibri"/>
        </w:rPr>
        <w:t xml:space="preserve">, a listing in </w:t>
      </w:r>
      <w:r w:rsidR="00CE4AA5">
        <w:rPr>
          <w:rFonts w:ascii="Calibri" w:hAnsi="Calibri"/>
        </w:rPr>
        <w:t xml:space="preserve">the appropriate printed </w:t>
      </w:r>
      <w:r w:rsidR="00706318">
        <w:rPr>
          <w:rFonts w:ascii="Calibri" w:hAnsi="Calibri"/>
        </w:rPr>
        <w:t>p</w:t>
      </w:r>
      <w:r w:rsidR="001661CF">
        <w:rPr>
          <w:rFonts w:ascii="Calibri" w:hAnsi="Calibri"/>
        </w:rPr>
        <w:t>ublication</w:t>
      </w:r>
      <w:r w:rsidR="0081174C">
        <w:rPr>
          <w:rFonts w:ascii="Calibri" w:hAnsi="Calibri"/>
        </w:rPr>
        <w:t xml:space="preserve"> and an additional VIC brochure for </w:t>
      </w:r>
      <w:r>
        <w:rPr>
          <w:rFonts w:ascii="Calibri" w:hAnsi="Calibri"/>
        </w:rPr>
        <w:t>$150.00 per annum</w:t>
      </w:r>
      <w:r w:rsidR="00150090">
        <w:rPr>
          <w:rFonts w:ascii="Calibri" w:hAnsi="Calibri"/>
        </w:rPr>
        <w:t xml:space="preserve">, payable alongside </w:t>
      </w:r>
      <w:r w:rsidR="00150090" w:rsidRPr="0048364D">
        <w:rPr>
          <w:rFonts w:ascii="Calibri" w:hAnsi="Calibri"/>
        </w:rPr>
        <w:t>ordinary membership fees</w:t>
      </w:r>
      <w:r w:rsidRPr="0048364D">
        <w:rPr>
          <w:rFonts w:ascii="Calibri" w:hAnsi="Calibri"/>
        </w:rPr>
        <w:t xml:space="preserve">. </w:t>
      </w:r>
    </w:p>
    <w:p w14:paraId="1295C4E5" w14:textId="77777777" w:rsidR="00E96C45" w:rsidRDefault="00446CF9" w:rsidP="00384020">
      <w:pPr>
        <w:pStyle w:val="Heading4"/>
        <w:widowControl/>
        <w:numPr>
          <w:ilvl w:val="3"/>
          <w:numId w:val="41"/>
        </w:numPr>
        <w:suppressAutoHyphens w:val="0"/>
        <w:ind w:left="2410" w:hanging="992"/>
        <w:rPr>
          <w:rFonts w:ascii="Calibri" w:hAnsi="Calibri"/>
        </w:rPr>
      </w:pPr>
      <w:r>
        <w:rPr>
          <w:rFonts w:ascii="Calibri" w:hAnsi="Calibri"/>
        </w:rPr>
        <w:t>If a member’s secondary business is located offsite from their primary business</w:t>
      </w:r>
      <w:r w:rsidR="00CE4AA5">
        <w:rPr>
          <w:rFonts w:ascii="Calibri" w:hAnsi="Calibri"/>
        </w:rPr>
        <w:t>,</w:t>
      </w:r>
      <w:r>
        <w:rPr>
          <w:rFonts w:ascii="Calibri" w:hAnsi="Calibri"/>
        </w:rPr>
        <w:t xml:space="preserve"> a separate full priced membership </w:t>
      </w:r>
      <w:r w:rsidR="000107F1">
        <w:rPr>
          <w:rFonts w:ascii="Calibri" w:hAnsi="Calibri"/>
        </w:rPr>
        <w:t>will apply</w:t>
      </w:r>
      <w:r>
        <w:rPr>
          <w:rFonts w:ascii="Calibri" w:hAnsi="Calibri"/>
        </w:rPr>
        <w:t xml:space="preserve">.  </w:t>
      </w:r>
    </w:p>
    <w:p w14:paraId="02439873" w14:textId="0EDEC0C3" w:rsidR="00CE4AA5" w:rsidRPr="00E96C45" w:rsidRDefault="00CE4AA5" w:rsidP="00384020">
      <w:pPr>
        <w:pStyle w:val="Heading4"/>
        <w:widowControl/>
        <w:numPr>
          <w:ilvl w:val="3"/>
          <w:numId w:val="41"/>
        </w:numPr>
        <w:suppressAutoHyphens w:val="0"/>
        <w:ind w:left="2410" w:hanging="992"/>
        <w:rPr>
          <w:rFonts w:ascii="Calibri" w:hAnsi="Calibri"/>
        </w:rPr>
      </w:pPr>
      <w:r w:rsidRPr="00E96C45">
        <w:rPr>
          <w:rFonts w:ascii="Calibri" w:hAnsi="Calibri"/>
        </w:rPr>
        <w:t xml:space="preserve">If a second business is located onsite but under separate management </w:t>
      </w:r>
      <w:r w:rsidR="002F4F82" w:rsidRPr="00E96C45">
        <w:rPr>
          <w:rFonts w:ascii="Calibri" w:hAnsi="Calibri"/>
        </w:rPr>
        <w:t>and/or</w:t>
      </w:r>
      <w:r w:rsidRPr="00E96C45">
        <w:rPr>
          <w:rFonts w:ascii="Calibri" w:hAnsi="Calibri"/>
        </w:rPr>
        <w:t xml:space="preserve"> ownership, a separate full priced membership will apply.</w:t>
      </w:r>
    </w:p>
    <w:p w14:paraId="4DF8D279" w14:textId="77777777" w:rsidR="00037CF3" w:rsidRPr="005933BF" w:rsidRDefault="00037CF3" w:rsidP="00037CF3"/>
    <w:p w14:paraId="5DAF3F93" w14:textId="07F87B28" w:rsidR="00037CF3" w:rsidRPr="00C4292D" w:rsidRDefault="00DD15A2" w:rsidP="00E96C45">
      <w:pPr>
        <w:pStyle w:val="Heading2"/>
        <w:numPr>
          <w:ilvl w:val="1"/>
          <w:numId w:val="41"/>
        </w:numPr>
        <w:spacing w:before="160" w:after="160"/>
        <w:ind w:left="993" w:hanging="709"/>
        <w:rPr>
          <w:rFonts w:asciiTheme="minorHAnsi" w:hAnsiTheme="minorHAnsi" w:cstheme="minorHAnsi"/>
        </w:rPr>
      </w:pPr>
      <w:r>
        <w:rPr>
          <w:rFonts w:asciiTheme="minorHAnsi" w:hAnsiTheme="minorHAnsi" w:cstheme="minorHAnsi"/>
        </w:rPr>
        <w:t>Subscription</w:t>
      </w:r>
      <w:r w:rsidR="00037CF3" w:rsidRPr="00C4292D">
        <w:rPr>
          <w:rFonts w:asciiTheme="minorHAnsi" w:hAnsiTheme="minorHAnsi" w:cstheme="minorHAnsi"/>
        </w:rPr>
        <w:t xml:space="preserve"> Members</w:t>
      </w:r>
    </w:p>
    <w:p w14:paraId="10DEDFF8" w14:textId="16F564B1" w:rsidR="0091166B" w:rsidRPr="009C02A3" w:rsidRDefault="00E96C45" w:rsidP="00DD15A2">
      <w:pPr>
        <w:pStyle w:val="Heading3"/>
        <w:numPr>
          <w:ilvl w:val="0"/>
          <w:numId w:val="0"/>
        </w:numPr>
        <w:ind w:left="1843" w:hanging="708"/>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00FD17F9">
        <w:rPr>
          <w:rFonts w:asciiTheme="minorHAnsi" w:hAnsiTheme="minorHAnsi" w:cstheme="minorHAnsi"/>
          <w:szCs w:val="22"/>
        </w:rPr>
        <w:t xml:space="preserve">Subscription </w:t>
      </w:r>
      <w:r w:rsidR="00FA1C1B">
        <w:rPr>
          <w:rFonts w:asciiTheme="minorHAnsi" w:hAnsiTheme="minorHAnsi" w:cstheme="minorHAnsi"/>
          <w:szCs w:val="22"/>
        </w:rPr>
        <w:t>members refer to our free level of membership</w:t>
      </w:r>
      <w:r w:rsidR="00ED4378">
        <w:rPr>
          <w:rFonts w:asciiTheme="minorHAnsi" w:hAnsiTheme="minorHAnsi" w:cstheme="minorHAnsi"/>
          <w:szCs w:val="22"/>
        </w:rPr>
        <w:t xml:space="preserve"> and can be upgraded at any time.  These members are entitled to receive our communication to keep up to date with everything that is happening.  </w:t>
      </w:r>
      <w:r w:rsidR="00AC4476">
        <w:rPr>
          <w:rFonts w:asciiTheme="minorHAnsi" w:hAnsiTheme="minorHAnsi" w:cstheme="minorHAnsi"/>
          <w:szCs w:val="22"/>
        </w:rPr>
        <w:t>They can also attend member networking functions, training sessions</w:t>
      </w:r>
      <w:r w:rsidR="00DD15A2">
        <w:rPr>
          <w:rFonts w:asciiTheme="minorHAnsi" w:hAnsiTheme="minorHAnsi" w:cstheme="minorHAnsi"/>
          <w:szCs w:val="22"/>
        </w:rPr>
        <w:t xml:space="preserve"> at an additional cost.  This cost will be advertised depending on the event or training session being held.</w:t>
      </w:r>
    </w:p>
    <w:p w14:paraId="3ADB8A9E" w14:textId="4A2DE30F" w:rsidR="00037CF3" w:rsidRDefault="00037CF3" w:rsidP="00E96C45">
      <w:pPr>
        <w:pStyle w:val="Heading2"/>
        <w:numPr>
          <w:ilvl w:val="1"/>
          <w:numId w:val="41"/>
        </w:numPr>
        <w:spacing w:before="160" w:after="160"/>
        <w:ind w:left="993" w:hanging="709"/>
        <w:rPr>
          <w:rFonts w:asciiTheme="minorHAnsi" w:hAnsiTheme="minorHAnsi" w:cstheme="minorHAnsi"/>
        </w:rPr>
      </w:pPr>
      <w:r w:rsidRPr="00C4292D">
        <w:rPr>
          <w:rFonts w:asciiTheme="minorHAnsi" w:hAnsiTheme="minorHAnsi" w:cstheme="minorHAnsi"/>
        </w:rPr>
        <w:t>New Members</w:t>
      </w:r>
    </w:p>
    <w:p w14:paraId="5D6C92D6" w14:textId="3AA30DF4" w:rsidR="00384020" w:rsidRPr="00384020" w:rsidRDefault="00384020" w:rsidP="008055E7">
      <w:pPr>
        <w:pStyle w:val="ListParagraph"/>
        <w:numPr>
          <w:ilvl w:val="2"/>
          <w:numId w:val="42"/>
        </w:numPr>
        <w:spacing w:after="240"/>
        <w:ind w:left="1843" w:hanging="709"/>
        <w:rPr>
          <w:rFonts w:asciiTheme="minorHAnsi" w:hAnsiTheme="minorHAnsi" w:cstheme="minorHAnsi"/>
        </w:rPr>
      </w:pPr>
      <w:r w:rsidRPr="00384020">
        <w:rPr>
          <w:rFonts w:asciiTheme="minorHAnsi" w:hAnsiTheme="minorHAnsi" w:cstheme="minorHAnsi"/>
        </w:rPr>
        <w:t xml:space="preserve">Upon joining Team Tourism, all members automatically become Subscription Members, which is the free membership level.  Direct debit forms and a prospectus will be sent to </w:t>
      </w:r>
      <w:r w:rsidR="006D2EA8" w:rsidRPr="00384020">
        <w:rPr>
          <w:rFonts w:asciiTheme="minorHAnsi" w:hAnsiTheme="minorHAnsi" w:cstheme="minorHAnsi"/>
        </w:rPr>
        <w:t>them,</w:t>
      </w:r>
      <w:r w:rsidRPr="00384020">
        <w:rPr>
          <w:rFonts w:asciiTheme="minorHAnsi" w:hAnsiTheme="minorHAnsi" w:cstheme="minorHAnsi"/>
        </w:rPr>
        <w:t xml:space="preserve"> and </w:t>
      </w:r>
      <w:r w:rsidR="006D2EA8">
        <w:rPr>
          <w:rFonts w:asciiTheme="minorHAnsi" w:hAnsiTheme="minorHAnsi" w:cstheme="minorHAnsi"/>
        </w:rPr>
        <w:t>t</w:t>
      </w:r>
      <w:r w:rsidRPr="00384020">
        <w:rPr>
          <w:rFonts w:asciiTheme="minorHAnsi" w:hAnsiTheme="minorHAnsi" w:cstheme="minorHAnsi"/>
        </w:rPr>
        <w:t>hey will be able to decide if they would like to become a paying member.  Someone from the Membership Engagement Team will contact them to discuss this.</w:t>
      </w:r>
    </w:p>
    <w:p w14:paraId="2DFECD99" w14:textId="6C481B90" w:rsidR="00384020" w:rsidRDefault="008055E7" w:rsidP="008055E7">
      <w:pPr>
        <w:pStyle w:val="ListParagraph"/>
        <w:numPr>
          <w:ilvl w:val="2"/>
          <w:numId w:val="42"/>
        </w:numPr>
        <w:ind w:left="1843" w:hanging="709"/>
        <w:rPr>
          <w:rFonts w:asciiTheme="minorHAnsi" w:hAnsiTheme="minorHAnsi" w:cstheme="minorHAnsi"/>
        </w:rPr>
      </w:pPr>
      <w:r>
        <w:rPr>
          <w:rFonts w:asciiTheme="minorHAnsi" w:hAnsiTheme="minorHAnsi" w:cstheme="minorHAnsi"/>
        </w:rPr>
        <w:t xml:space="preserve">Once direct debit forms have been completed and returned to TGGB they will become a fully </w:t>
      </w:r>
      <w:r w:rsidR="006D2EA8">
        <w:rPr>
          <w:rFonts w:asciiTheme="minorHAnsi" w:hAnsiTheme="minorHAnsi" w:cstheme="minorHAnsi"/>
        </w:rPr>
        <w:t>paid-up</w:t>
      </w:r>
      <w:r>
        <w:rPr>
          <w:rFonts w:asciiTheme="minorHAnsi" w:hAnsiTheme="minorHAnsi" w:cstheme="minorHAnsi"/>
        </w:rPr>
        <w:t xml:space="preserve"> member and have access to all the benefits of their chosen level.</w:t>
      </w:r>
    </w:p>
    <w:p w14:paraId="7DFADFEF" w14:textId="641CD538" w:rsidR="008055E7" w:rsidRPr="00384020" w:rsidRDefault="008055E7" w:rsidP="008055E7">
      <w:pPr>
        <w:pStyle w:val="ListParagraph"/>
        <w:numPr>
          <w:ilvl w:val="2"/>
          <w:numId w:val="42"/>
        </w:numPr>
        <w:ind w:left="1843" w:hanging="709"/>
        <w:rPr>
          <w:rFonts w:asciiTheme="minorHAnsi" w:hAnsiTheme="minorHAnsi" w:cstheme="minorHAnsi"/>
        </w:rPr>
      </w:pPr>
      <w:r>
        <w:rPr>
          <w:rFonts w:asciiTheme="minorHAnsi" w:hAnsiTheme="minorHAnsi" w:cstheme="minorHAnsi"/>
        </w:rPr>
        <w:t xml:space="preserve">Our preferred method of payment is via quarterly direct debits.  Should the business financial operations not allow </w:t>
      </w:r>
      <w:proofErr w:type="gramStart"/>
      <w:r>
        <w:rPr>
          <w:rFonts w:asciiTheme="minorHAnsi" w:hAnsiTheme="minorHAnsi" w:cstheme="minorHAnsi"/>
        </w:rPr>
        <w:t>this alternate arrangements</w:t>
      </w:r>
      <w:proofErr w:type="gramEnd"/>
      <w:r>
        <w:rPr>
          <w:rFonts w:asciiTheme="minorHAnsi" w:hAnsiTheme="minorHAnsi" w:cstheme="minorHAnsi"/>
        </w:rPr>
        <w:t xml:space="preserve"> can be discussed, and an annual invoice can be provided.</w:t>
      </w:r>
    </w:p>
    <w:p w14:paraId="4DF74880" w14:textId="77777777" w:rsidR="00037CF3" w:rsidRPr="00C4292D" w:rsidRDefault="00037CF3" w:rsidP="00037CF3">
      <w:pPr>
        <w:pStyle w:val="Header"/>
        <w:tabs>
          <w:tab w:val="clear" w:pos="4153"/>
          <w:tab w:val="clear" w:pos="8306"/>
        </w:tabs>
        <w:jc w:val="both"/>
        <w:rPr>
          <w:rFonts w:asciiTheme="minorHAnsi" w:hAnsiTheme="minorHAnsi" w:cstheme="minorHAnsi"/>
          <w:szCs w:val="22"/>
        </w:rPr>
      </w:pPr>
    </w:p>
    <w:p w14:paraId="22A53DD4" w14:textId="41C85338" w:rsidR="00037CF3" w:rsidRPr="00C4292D" w:rsidRDefault="00A81C54" w:rsidP="00A81C54">
      <w:pPr>
        <w:pStyle w:val="Heading3"/>
        <w:numPr>
          <w:ilvl w:val="0"/>
          <w:numId w:val="0"/>
        </w:numPr>
        <w:ind w:left="1843" w:hanging="709"/>
        <w:rPr>
          <w:rFonts w:asciiTheme="minorHAnsi" w:hAnsiTheme="minorHAnsi" w:cstheme="minorHAnsi"/>
          <w:szCs w:val="22"/>
        </w:rPr>
      </w:pPr>
      <w:r>
        <w:rPr>
          <w:rFonts w:asciiTheme="minorHAnsi" w:hAnsiTheme="minorHAnsi" w:cstheme="minorHAnsi"/>
          <w:szCs w:val="22"/>
        </w:rPr>
        <w:t>3</w:t>
      </w:r>
      <w:r w:rsidR="00037CF3">
        <w:rPr>
          <w:rFonts w:asciiTheme="minorHAnsi" w:hAnsiTheme="minorHAnsi" w:cstheme="minorHAnsi"/>
          <w:szCs w:val="22"/>
        </w:rPr>
        <w:t>.3.4.</w:t>
      </w:r>
      <w:r w:rsidR="00037CF3">
        <w:rPr>
          <w:rFonts w:asciiTheme="minorHAnsi" w:hAnsiTheme="minorHAnsi" w:cstheme="minorHAnsi"/>
          <w:szCs w:val="22"/>
        </w:rPr>
        <w:tab/>
      </w:r>
      <w:r w:rsidR="00037CF3" w:rsidRPr="00C4292D">
        <w:rPr>
          <w:rFonts w:asciiTheme="minorHAnsi" w:hAnsiTheme="minorHAnsi" w:cstheme="minorHAnsi"/>
          <w:szCs w:val="22"/>
        </w:rPr>
        <w:t>It is recognised that the business is the ‘member’</w:t>
      </w:r>
      <w:r w:rsidR="009A139A">
        <w:rPr>
          <w:rFonts w:asciiTheme="minorHAnsi" w:hAnsiTheme="minorHAnsi" w:cstheme="minorHAnsi"/>
          <w:szCs w:val="22"/>
        </w:rPr>
        <w:t>.</w:t>
      </w:r>
      <w:r w:rsidR="00037CF3" w:rsidRPr="00C4292D">
        <w:rPr>
          <w:rFonts w:asciiTheme="minorHAnsi" w:hAnsiTheme="minorHAnsi" w:cstheme="minorHAnsi"/>
          <w:szCs w:val="22"/>
        </w:rPr>
        <w:t xml:space="preserve"> </w:t>
      </w:r>
      <w:r w:rsidR="00BE018C">
        <w:rPr>
          <w:rFonts w:asciiTheme="minorHAnsi" w:hAnsiTheme="minorHAnsi" w:cstheme="minorHAnsi"/>
          <w:szCs w:val="22"/>
        </w:rPr>
        <w:t>If</w:t>
      </w:r>
      <w:r w:rsidR="00037CF3" w:rsidRPr="00C4292D">
        <w:rPr>
          <w:rFonts w:asciiTheme="minorHAnsi" w:hAnsiTheme="minorHAnsi" w:cstheme="minorHAnsi"/>
          <w:szCs w:val="22"/>
        </w:rPr>
        <w:t xml:space="preserve"> a business is sold the membership automatically transfers to the new owner</w:t>
      </w:r>
      <w:r>
        <w:rPr>
          <w:rFonts w:asciiTheme="minorHAnsi" w:hAnsiTheme="minorHAnsi" w:cstheme="minorHAnsi"/>
          <w:szCs w:val="22"/>
        </w:rPr>
        <w:t>.</w:t>
      </w:r>
      <w:r w:rsidR="001326F3">
        <w:rPr>
          <w:rFonts w:asciiTheme="minorHAnsi" w:hAnsiTheme="minorHAnsi" w:cstheme="minorHAnsi"/>
          <w:szCs w:val="22"/>
        </w:rPr>
        <w:t xml:space="preserve"> </w:t>
      </w:r>
      <w:r w:rsidR="008F39E4">
        <w:rPr>
          <w:rFonts w:asciiTheme="minorHAnsi" w:hAnsiTheme="minorHAnsi" w:cstheme="minorHAnsi"/>
          <w:szCs w:val="22"/>
        </w:rPr>
        <w:t xml:space="preserve">No </w:t>
      </w:r>
      <w:r w:rsidR="005A61BF">
        <w:rPr>
          <w:rFonts w:asciiTheme="minorHAnsi" w:hAnsiTheme="minorHAnsi" w:cstheme="minorHAnsi"/>
          <w:szCs w:val="22"/>
        </w:rPr>
        <w:t xml:space="preserve">refunds on annual invoices will be given.  </w:t>
      </w:r>
      <w:r w:rsidR="00E8191E">
        <w:rPr>
          <w:rFonts w:asciiTheme="minorHAnsi" w:hAnsiTheme="minorHAnsi" w:cstheme="minorHAnsi"/>
          <w:szCs w:val="22"/>
        </w:rPr>
        <w:t>Quarterly direct debits will cease until contact can be made with new owners.  The Mem</w:t>
      </w:r>
      <w:r w:rsidR="001326F3">
        <w:rPr>
          <w:rFonts w:asciiTheme="minorHAnsi" w:hAnsiTheme="minorHAnsi" w:cstheme="minorHAnsi"/>
          <w:szCs w:val="22"/>
        </w:rPr>
        <w:t xml:space="preserve">bership Engagement Team will </w:t>
      </w:r>
      <w:proofErr w:type="gramStart"/>
      <w:r w:rsidR="00006928">
        <w:rPr>
          <w:rFonts w:asciiTheme="minorHAnsi" w:hAnsiTheme="minorHAnsi" w:cstheme="minorHAnsi"/>
          <w:szCs w:val="22"/>
        </w:rPr>
        <w:t xml:space="preserve">make </w:t>
      </w:r>
      <w:r w:rsidR="001326F3">
        <w:rPr>
          <w:rFonts w:asciiTheme="minorHAnsi" w:hAnsiTheme="minorHAnsi" w:cstheme="minorHAnsi"/>
          <w:szCs w:val="22"/>
        </w:rPr>
        <w:t>contact with</w:t>
      </w:r>
      <w:proofErr w:type="gramEnd"/>
      <w:r w:rsidR="001326F3">
        <w:rPr>
          <w:rFonts w:asciiTheme="minorHAnsi" w:hAnsiTheme="minorHAnsi" w:cstheme="minorHAnsi"/>
          <w:szCs w:val="22"/>
        </w:rPr>
        <w:t xml:space="preserve"> the new </w:t>
      </w:r>
      <w:r w:rsidR="000E2130">
        <w:rPr>
          <w:rFonts w:asciiTheme="minorHAnsi" w:hAnsiTheme="minorHAnsi" w:cstheme="minorHAnsi"/>
          <w:szCs w:val="22"/>
        </w:rPr>
        <w:t xml:space="preserve">owners </w:t>
      </w:r>
      <w:r w:rsidR="00006928">
        <w:rPr>
          <w:rFonts w:asciiTheme="minorHAnsi" w:hAnsiTheme="minorHAnsi" w:cstheme="minorHAnsi"/>
          <w:szCs w:val="22"/>
        </w:rPr>
        <w:t>to</w:t>
      </w:r>
      <w:r w:rsidR="00D447B6">
        <w:rPr>
          <w:rFonts w:asciiTheme="minorHAnsi" w:hAnsiTheme="minorHAnsi" w:cstheme="minorHAnsi"/>
          <w:szCs w:val="22"/>
        </w:rPr>
        <w:t xml:space="preserve"> </w:t>
      </w:r>
      <w:r w:rsidR="00DB0D78">
        <w:rPr>
          <w:rFonts w:asciiTheme="minorHAnsi" w:hAnsiTheme="minorHAnsi" w:cstheme="minorHAnsi"/>
          <w:szCs w:val="22"/>
        </w:rPr>
        <w:t>transition them to</w:t>
      </w:r>
      <w:r w:rsidR="00D447B6">
        <w:rPr>
          <w:rFonts w:asciiTheme="minorHAnsi" w:hAnsiTheme="minorHAnsi" w:cstheme="minorHAnsi"/>
          <w:szCs w:val="22"/>
        </w:rPr>
        <w:t xml:space="preserve"> Financial Members</w:t>
      </w:r>
      <w:r w:rsidR="00DB0D78">
        <w:rPr>
          <w:rFonts w:asciiTheme="minorHAnsi" w:hAnsiTheme="minorHAnsi" w:cstheme="minorHAnsi"/>
          <w:szCs w:val="22"/>
        </w:rPr>
        <w:t>hip</w:t>
      </w:r>
      <w:r w:rsidR="00D447B6">
        <w:rPr>
          <w:rFonts w:asciiTheme="minorHAnsi" w:hAnsiTheme="minorHAnsi" w:cstheme="minorHAnsi"/>
          <w:szCs w:val="22"/>
        </w:rPr>
        <w:t>.</w:t>
      </w:r>
    </w:p>
    <w:p w14:paraId="3841B400" w14:textId="25566610" w:rsidR="006D2EA8" w:rsidRDefault="006D2EA8">
      <w:pPr>
        <w:widowControl/>
        <w:suppressAutoHyphens w:val="0"/>
      </w:pPr>
      <w:r>
        <w:br w:type="page"/>
      </w:r>
    </w:p>
    <w:p w14:paraId="3DEF4157" w14:textId="7530B581" w:rsidR="009C24C0" w:rsidRPr="000C2263" w:rsidRDefault="009C24C0" w:rsidP="00384020">
      <w:pPr>
        <w:pStyle w:val="Heading1"/>
        <w:numPr>
          <w:ilvl w:val="0"/>
          <w:numId w:val="42"/>
        </w:numPr>
        <w:rPr>
          <w:rFonts w:asciiTheme="minorHAnsi" w:hAnsiTheme="minorHAnsi" w:cstheme="minorHAnsi"/>
        </w:rPr>
      </w:pPr>
      <w:bookmarkStart w:id="13" w:name="__RefHeading__602_317241141"/>
      <w:bookmarkStart w:id="14" w:name="__RefHeading__604_317241141"/>
      <w:bookmarkStart w:id="15" w:name="__RefHeading__606_317241141"/>
      <w:bookmarkStart w:id="16" w:name="__RefHeading__608_317241141"/>
      <w:bookmarkStart w:id="17" w:name="__RefHeading__610_317241141"/>
      <w:bookmarkStart w:id="18" w:name="__RefHeading__612_317241141"/>
      <w:bookmarkStart w:id="19" w:name="__RefHeading__614_317241141"/>
      <w:bookmarkStart w:id="20" w:name="__RefHeading__616_317241141"/>
      <w:bookmarkStart w:id="21" w:name="__RefHeading__618_317241141"/>
      <w:bookmarkStart w:id="22" w:name="__RefHeading__622_317241141"/>
      <w:bookmarkStart w:id="23" w:name="__RefHeading__624_317241141"/>
      <w:bookmarkStart w:id="24" w:name="__RefHeading__628_317241141"/>
      <w:bookmarkStart w:id="25" w:name="__RefHeading__632_317241141"/>
      <w:bookmarkStart w:id="26" w:name="__RefHeading__636_317241141"/>
      <w:bookmarkStart w:id="27" w:name="__RefHeading__638_317241141"/>
      <w:bookmarkStart w:id="28" w:name="__RefHeading__640_317241141"/>
      <w:bookmarkStart w:id="29" w:name="__RefHeading__648_317241141"/>
      <w:bookmarkStart w:id="30" w:name="__RefHeading__650_317241141"/>
      <w:bookmarkStart w:id="31" w:name="__RefHeading__652_317241141"/>
      <w:bookmarkStart w:id="32" w:name="__RefHeading__654_317241141"/>
      <w:bookmarkStart w:id="33" w:name="__RefHeading__660_317241141"/>
      <w:bookmarkStart w:id="34" w:name="__RefHeading__662_317241141"/>
      <w:bookmarkStart w:id="35" w:name="__RefHeading__664_317241141"/>
      <w:bookmarkStart w:id="36" w:name="__RefHeading__666_317241141"/>
      <w:bookmarkStart w:id="37" w:name="__RefHeading__668_317241141"/>
      <w:bookmarkStart w:id="38" w:name="__RefHeading__670_317241141"/>
      <w:bookmarkStart w:id="39" w:name="__RefHeading__672_31724114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C2263">
        <w:rPr>
          <w:rFonts w:asciiTheme="minorHAnsi" w:hAnsiTheme="minorHAnsi" w:cstheme="minorHAnsi"/>
        </w:rPr>
        <w:lastRenderedPageBreak/>
        <w:t>Visitor Information Centres (VICs)</w:t>
      </w:r>
    </w:p>
    <w:p w14:paraId="1EAA8EAF" w14:textId="30808E06" w:rsidR="009C24C0" w:rsidRPr="00C4292D" w:rsidRDefault="009C24C0" w:rsidP="009C24C0">
      <w:pPr>
        <w:pStyle w:val="BodyText"/>
        <w:rPr>
          <w:rFonts w:asciiTheme="minorHAnsi" w:hAnsiTheme="minorHAnsi" w:cstheme="minorHAnsi"/>
          <w:szCs w:val="22"/>
        </w:rPr>
      </w:pPr>
      <w:r w:rsidRPr="00C4292D">
        <w:rPr>
          <w:rFonts w:asciiTheme="minorHAnsi" w:hAnsiTheme="minorHAnsi" w:cstheme="minorHAnsi"/>
          <w:szCs w:val="22"/>
        </w:rPr>
        <w:t xml:space="preserve">The following policies and definitions </w:t>
      </w:r>
      <w:r>
        <w:rPr>
          <w:rFonts w:asciiTheme="minorHAnsi" w:hAnsiTheme="minorHAnsi" w:cstheme="minorHAnsi"/>
          <w:szCs w:val="22"/>
        </w:rPr>
        <w:t xml:space="preserve">help to facilitate the </w:t>
      </w:r>
      <w:r w:rsidRPr="00C4292D">
        <w:rPr>
          <w:rFonts w:asciiTheme="minorHAnsi" w:hAnsiTheme="minorHAnsi" w:cstheme="minorHAnsi"/>
          <w:szCs w:val="22"/>
        </w:rPr>
        <w:t>brochure</w:t>
      </w:r>
      <w:r>
        <w:rPr>
          <w:rFonts w:asciiTheme="minorHAnsi" w:hAnsiTheme="minorHAnsi" w:cstheme="minorHAnsi"/>
          <w:szCs w:val="22"/>
        </w:rPr>
        <w:t>s</w:t>
      </w:r>
      <w:r w:rsidRPr="00C4292D">
        <w:rPr>
          <w:rFonts w:asciiTheme="minorHAnsi" w:hAnsiTheme="minorHAnsi" w:cstheme="minorHAnsi"/>
          <w:szCs w:val="22"/>
        </w:rPr>
        <w:t xml:space="preserve"> and </w:t>
      </w:r>
      <w:r w:rsidR="00B569E1">
        <w:rPr>
          <w:rFonts w:asciiTheme="minorHAnsi" w:hAnsiTheme="minorHAnsi" w:cstheme="minorHAnsi"/>
          <w:szCs w:val="22"/>
        </w:rPr>
        <w:t>publications</w:t>
      </w:r>
      <w:r w:rsidR="00B569E1" w:rsidRPr="00C4292D">
        <w:rPr>
          <w:rFonts w:asciiTheme="minorHAnsi" w:hAnsiTheme="minorHAnsi" w:cstheme="minorHAnsi"/>
          <w:szCs w:val="22"/>
        </w:rPr>
        <w:t xml:space="preserve"> </w:t>
      </w:r>
      <w:r w:rsidRPr="00C4292D">
        <w:rPr>
          <w:rFonts w:asciiTheme="minorHAnsi" w:hAnsiTheme="minorHAnsi" w:cstheme="minorHAnsi"/>
          <w:szCs w:val="22"/>
        </w:rPr>
        <w:t>displayed in official accredited Visitor Information Centres</w:t>
      </w:r>
      <w:r>
        <w:rPr>
          <w:rFonts w:asciiTheme="minorHAnsi" w:hAnsiTheme="minorHAnsi" w:cstheme="minorHAnsi"/>
          <w:szCs w:val="22"/>
        </w:rPr>
        <w:t xml:space="preserve"> (VICs)</w:t>
      </w:r>
      <w:r w:rsidRPr="00C4292D">
        <w:rPr>
          <w:rFonts w:asciiTheme="minorHAnsi" w:hAnsiTheme="minorHAnsi" w:cstheme="minorHAnsi"/>
          <w:szCs w:val="22"/>
        </w:rPr>
        <w:t xml:space="preserve"> within the TGGB region.  </w:t>
      </w:r>
      <w:r>
        <w:rPr>
          <w:rFonts w:asciiTheme="minorHAnsi" w:hAnsiTheme="minorHAnsi" w:cstheme="minorHAnsi"/>
          <w:szCs w:val="22"/>
        </w:rPr>
        <w:t>A</w:t>
      </w:r>
      <w:r w:rsidRPr="00C4292D">
        <w:rPr>
          <w:rFonts w:asciiTheme="minorHAnsi" w:hAnsiTheme="minorHAnsi" w:cstheme="minorHAnsi"/>
          <w:szCs w:val="22"/>
        </w:rPr>
        <w:t>s a benefit of</w:t>
      </w:r>
      <w:r>
        <w:rPr>
          <w:rFonts w:asciiTheme="minorHAnsi" w:hAnsiTheme="minorHAnsi" w:cstheme="minorHAnsi"/>
          <w:szCs w:val="22"/>
        </w:rPr>
        <w:t xml:space="preserve"> financial</w:t>
      </w:r>
      <w:r w:rsidRPr="00C4292D">
        <w:rPr>
          <w:rFonts w:asciiTheme="minorHAnsi" w:hAnsiTheme="minorHAnsi" w:cstheme="minorHAnsi"/>
          <w:szCs w:val="22"/>
        </w:rPr>
        <w:t xml:space="preserve"> membership,</w:t>
      </w:r>
      <w:r>
        <w:rPr>
          <w:rFonts w:asciiTheme="minorHAnsi" w:hAnsiTheme="minorHAnsi" w:cstheme="minorHAnsi"/>
          <w:szCs w:val="22"/>
        </w:rPr>
        <w:t xml:space="preserve"> </w:t>
      </w:r>
      <w:r w:rsidR="002B6D22">
        <w:rPr>
          <w:rFonts w:asciiTheme="minorHAnsi" w:hAnsiTheme="minorHAnsi" w:cstheme="minorHAnsi"/>
          <w:szCs w:val="22"/>
        </w:rPr>
        <w:t>t</w:t>
      </w:r>
      <w:r w:rsidR="00F651E5">
        <w:rPr>
          <w:rFonts w:asciiTheme="minorHAnsi" w:hAnsiTheme="minorHAnsi" w:cstheme="minorHAnsi"/>
          <w:szCs w:val="22"/>
        </w:rPr>
        <w:t>ourism</w:t>
      </w:r>
      <w:r>
        <w:rPr>
          <w:rFonts w:asciiTheme="minorHAnsi" w:hAnsiTheme="minorHAnsi" w:cstheme="minorHAnsi"/>
          <w:szCs w:val="22"/>
        </w:rPr>
        <w:t xml:space="preserve"> </w:t>
      </w:r>
      <w:r w:rsidRPr="00C4292D">
        <w:rPr>
          <w:rFonts w:asciiTheme="minorHAnsi" w:hAnsiTheme="minorHAnsi" w:cstheme="minorHAnsi"/>
          <w:szCs w:val="22"/>
        </w:rPr>
        <w:t xml:space="preserve">operators </w:t>
      </w:r>
      <w:r w:rsidR="00A53446">
        <w:rPr>
          <w:rFonts w:asciiTheme="minorHAnsi" w:hAnsiTheme="minorHAnsi" w:cstheme="minorHAnsi"/>
          <w:szCs w:val="22"/>
        </w:rPr>
        <w:t xml:space="preserve">are encouraged </w:t>
      </w:r>
      <w:r w:rsidRPr="00C4292D">
        <w:rPr>
          <w:rFonts w:asciiTheme="minorHAnsi" w:hAnsiTheme="minorHAnsi" w:cstheme="minorHAnsi"/>
          <w:szCs w:val="22"/>
        </w:rPr>
        <w:t xml:space="preserve">to display their brochures.  </w:t>
      </w:r>
      <w:r>
        <w:rPr>
          <w:rFonts w:asciiTheme="minorHAnsi" w:hAnsiTheme="minorHAnsi" w:cstheme="minorHAnsi"/>
          <w:szCs w:val="22"/>
        </w:rPr>
        <w:t>P</w:t>
      </w:r>
      <w:r w:rsidRPr="00C4292D">
        <w:rPr>
          <w:rFonts w:asciiTheme="minorHAnsi" w:hAnsiTheme="minorHAnsi" w:cstheme="minorHAnsi"/>
          <w:szCs w:val="22"/>
        </w:rPr>
        <w:t xml:space="preserve">riority is given to financial members over </w:t>
      </w:r>
      <w:r>
        <w:rPr>
          <w:rFonts w:asciiTheme="minorHAnsi" w:hAnsiTheme="minorHAnsi" w:cstheme="minorHAnsi"/>
          <w:szCs w:val="22"/>
        </w:rPr>
        <w:t xml:space="preserve">other </w:t>
      </w:r>
      <w:r w:rsidR="00796723">
        <w:rPr>
          <w:rFonts w:asciiTheme="minorHAnsi" w:hAnsiTheme="minorHAnsi" w:cstheme="minorHAnsi"/>
          <w:szCs w:val="22"/>
        </w:rPr>
        <w:t>publications and material</w:t>
      </w:r>
      <w:r w:rsidRPr="00C4292D">
        <w:rPr>
          <w:rFonts w:asciiTheme="minorHAnsi" w:hAnsiTheme="minorHAnsi" w:cstheme="minorHAnsi"/>
          <w:szCs w:val="22"/>
        </w:rPr>
        <w:t xml:space="preserve">.  </w:t>
      </w:r>
    </w:p>
    <w:p w14:paraId="10308E84" w14:textId="77777777" w:rsidR="009C24C0" w:rsidRPr="00C4292D" w:rsidRDefault="009C24C0" w:rsidP="009C24C0">
      <w:pPr>
        <w:pStyle w:val="BodyText"/>
        <w:rPr>
          <w:rFonts w:asciiTheme="minorHAnsi" w:hAnsiTheme="minorHAnsi" w:cstheme="minorHAnsi"/>
          <w:sz w:val="20"/>
        </w:rPr>
      </w:pPr>
    </w:p>
    <w:p w14:paraId="31D8279C" w14:textId="0D982ECA" w:rsidR="009C24C0" w:rsidRPr="00C4292D" w:rsidRDefault="009C24C0" w:rsidP="00EA22A7">
      <w:pPr>
        <w:pStyle w:val="Heading2"/>
        <w:numPr>
          <w:ilvl w:val="1"/>
          <w:numId w:val="43"/>
        </w:numPr>
        <w:spacing w:before="160" w:after="160"/>
        <w:rPr>
          <w:rFonts w:asciiTheme="minorHAnsi" w:hAnsiTheme="minorHAnsi" w:cstheme="minorHAnsi"/>
        </w:rPr>
      </w:pPr>
      <w:r w:rsidRPr="00C4292D">
        <w:rPr>
          <w:rFonts w:asciiTheme="minorHAnsi" w:hAnsiTheme="minorHAnsi" w:cstheme="minorHAnsi"/>
        </w:rPr>
        <w:t xml:space="preserve"> Member Brochures </w:t>
      </w:r>
    </w:p>
    <w:p w14:paraId="4C74545A" w14:textId="77777777" w:rsidR="009C24C0" w:rsidRPr="00C4292D" w:rsidRDefault="009C24C0" w:rsidP="009C24C0">
      <w:pPr>
        <w:jc w:val="both"/>
        <w:rPr>
          <w:rFonts w:asciiTheme="minorHAnsi" w:hAnsiTheme="minorHAnsi" w:cstheme="minorHAnsi"/>
        </w:rPr>
      </w:pPr>
    </w:p>
    <w:p w14:paraId="25D4E1E1" w14:textId="061C88BA" w:rsidR="009C24C0" w:rsidRPr="00C4292D" w:rsidRDefault="009C24C0" w:rsidP="009C24C0">
      <w:pPr>
        <w:jc w:val="both"/>
        <w:rPr>
          <w:rFonts w:asciiTheme="minorHAnsi" w:hAnsiTheme="minorHAnsi" w:cstheme="minorHAnsi"/>
          <w:bCs/>
          <w:szCs w:val="22"/>
        </w:rPr>
      </w:pPr>
      <w:r>
        <w:rPr>
          <w:rFonts w:asciiTheme="minorHAnsi" w:hAnsiTheme="minorHAnsi" w:cstheme="minorHAnsi"/>
        </w:rPr>
        <w:t xml:space="preserve">Financial </w:t>
      </w:r>
      <w:r w:rsidRPr="00C4292D">
        <w:rPr>
          <w:rFonts w:asciiTheme="minorHAnsi" w:hAnsiTheme="minorHAnsi" w:cstheme="minorHAnsi"/>
        </w:rPr>
        <w:t>members are entitled to displ</w:t>
      </w:r>
      <w:r>
        <w:rPr>
          <w:rFonts w:asciiTheme="minorHAnsi" w:hAnsiTheme="minorHAnsi" w:cstheme="minorHAnsi"/>
        </w:rPr>
        <w:t xml:space="preserve">ay one brochure. </w:t>
      </w:r>
      <w:r w:rsidR="00392C4A">
        <w:rPr>
          <w:rFonts w:asciiTheme="minorHAnsi" w:hAnsiTheme="minorHAnsi" w:cstheme="minorHAnsi"/>
        </w:rPr>
        <w:t>Providing around</w:t>
      </w:r>
      <w:r w:rsidRPr="00C4292D">
        <w:rPr>
          <w:rFonts w:asciiTheme="minorHAnsi" w:hAnsiTheme="minorHAnsi" w:cstheme="minorHAnsi"/>
          <w:bCs/>
          <w:szCs w:val="22"/>
        </w:rPr>
        <w:t xml:space="preserve"> 500</w:t>
      </w:r>
      <w:r>
        <w:rPr>
          <w:rFonts w:asciiTheme="minorHAnsi" w:hAnsiTheme="minorHAnsi" w:cstheme="minorHAnsi"/>
          <w:bCs/>
          <w:szCs w:val="22"/>
        </w:rPr>
        <w:t xml:space="preserve"> - 1000</w:t>
      </w:r>
      <w:r w:rsidRPr="00C4292D">
        <w:rPr>
          <w:rFonts w:asciiTheme="minorHAnsi" w:hAnsiTheme="minorHAnsi" w:cstheme="minorHAnsi"/>
          <w:bCs/>
          <w:szCs w:val="22"/>
        </w:rPr>
        <w:t xml:space="preserve"> copies to</w:t>
      </w:r>
      <w:r>
        <w:rPr>
          <w:rFonts w:asciiTheme="minorHAnsi" w:hAnsiTheme="minorHAnsi" w:cstheme="minorHAnsi"/>
          <w:bCs/>
          <w:szCs w:val="22"/>
        </w:rPr>
        <w:t xml:space="preserve"> the</w:t>
      </w:r>
      <w:r w:rsidRPr="00C4292D">
        <w:rPr>
          <w:rFonts w:asciiTheme="minorHAnsi" w:hAnsiTheme="minorHAnsi" w:cstheme="minorHAnsi"/>
          <w:bCs/>
          <w:szCs w:val="22"/>
        </w:rPr>
        <w:t xml:space="preserve"> TGGB</w:t>
      </w:r>
      <w:r>
        <w:rPr>
          <w:rFonts w:asciiTheme="minorHAnsi" w:hAnsiTheme="minorHAnsi" w:cstheme="minorHAnsi"/>
          <w:bCs/>
          <w:szCs w:val="22"/>
        </w:rPr>
        <w:t xml:space="preserve"> office </w:t>
      </w:r>
      <w:r w:rsidR="00392C4A">
        <w:rPr>
          <w:rFonts w:asciiTheme="minorHAnsi" w:hAnsiTheme="minorHAnsi" w:cstheme="minorHAnsi"/>
          <w:bCs/>
          <w:szCs w:val="22"/>
        </w:rPr>
        <w:t xml:space="preserve">is recommended </w:t>
      </w:r>
      <w:r>
        <w:rPr>
          <w:rFonts w:asciiTheme="minorHAnsi" w:hAnsiTheme="minorHAnsi" w:cstheme="minorHAnsi"/>
          <w:bCs/>
          <w:szCs w:val="22"/>
        </w:rPr>
        <w:t xml:space="preserve">for </w:t>
      </w:r>
      <w:r w:rsidRPr="00C4292D">
        <w:rPr>
          <w:rFonts w:asciiTheme="minorHAnsi" w:hAnsiTheme="minorHAnsi" w:cstheme="minorHAnsi"/>
          <w:bCs/>
          <w:szCs w:val="22"/>
        </w:rPr>
        <w:t>region</w:t>
      </w:r>
      <w:r w:rsidR="00EB2036">
        <w:rPr>
          <w:rFonts w:asciiTheme="minorHAnsi" w:hAnsiTheme="minorHAnsi" w:cstheme="minorHAnsi"/>
          <w:bCs/>
          <w:szCs w:val="22"/>
        </w:rPr>
        <w:t>-</w:t>
      </w:r>
      <w:r w:rsidRPr="00C4292D">
        <w:rPr>
          <w:rFonts w:asciiTheme="minorHAnsi" w:hAnsiTheme="minorHAnsi" w:cstheme="minorHAnsi"/>
          <w:bCs/>
          <w:szCs w:val="22"/>
        </w:rPr>
        <w:t xml:space="preserve">wide distribution. </w:t>
      </w:r>
      <w:r>
        <w:rPr>
          <w:rFonts w:asciiTheme="minorHAnsi" w:hAnsiTheme="minorHAnsi" w:cstheme="minorHAnsi"/>
          <w:bCs/>
          <w:szCs w:val="22"/>
        </w:rPr>
        <w:t>While the TGGB team will end</w:t>
      </w:r>
      <w:r w:rsidR="00796723">
        <w:rPr>
          <w:rFonts w:asciiTheme="minorHAnsi" w:hAnsiTheme="minorHAnsi" w:cstheme="minorHAnsi"/>
          <w:bCs/>
          <w:szCs w:val="22"/>
        </w:rPr>
        <w:t>eavour</w:t>
      </w:r>
      <w:r>
        <w:rPr>
          <w:rFonts w:asciiTheme="minorHAnsi" w:hAnsiTheme="minorHAnsi" w:cstheme="minorHAnsi"/>
          <w:bCs/>
          <w:szCs w:val="22"/>
        </w:rPr>
        <w:t xml:space="preserve"> to ensure </w:t>
      </w:r>
      <w:proofErr w:type="gramStart"/>
      <w:r>
        <w:rPr>
          <w:rFonts w:asciiTheme="minorHAnsi" w:hAnsiTheme="minorHAnsi" w:cstheme="minorHAnsi"/>
          <w:bCs/>
          <w:szCs w:val="22"/>
        </w:rPr>
        <w:t>brochure</w:t>
      </w:r>
      <w:proofErr w:type="gramEnd"/>
      <w:r>
        <w:rPr>
          <w:rFonts w:asciiTheme="minorHAnsi" w:hAnsiTheme="minorHAnsi" w:cstheme="minorHAnsi"/>
          <w:bCs/>
          <w:szCs w:val="22"/>
        </w:rPr>
        <w:t xml:space="preserve"> stocks are maintained in VICs, members</w:t>
      </w:r>
      <w:r w:rsidRPr="00C4292D">
        <w:rPr>
          <w:rFonts w:asciiTheme="minorHAnsi" w:hAnsiTheme="minorHAnsi" w:cstheme="minorHAnsi"/>
          <w:bCs/>
          <w:szCs w:val="22"/>
        </w:rPr>
        <w:t xml:space="preserve"> </w:t>
      </w:r>
      <w:r>
        <w:rPr>
          <w:rFonts w:asciiTheme="minorHAnsi" w:hAnsiTheme="minorHAnsi" w:cstheme="minorHAnsi"/>
          <w:bCs/>
          <w:szCs w:val="22"/>
        </w:rPr>
        <w:t xml:space="preserve">are </w:t>
      </w:r>
      <w:r w:rsidRPr="00C4292D">
        <w:rPr>
          <w:rFonts w:asciiTheme="minorHAnsi" w:hAnsiTheme="minorHAnsi" w:cstheme="minorHAnsi"/>
          <w:bCs/>
          <w:szCs w:val="22"/>
        </w:rPr>
        <w:t xml:space="preserve">responsible </w:t>
      </w:r>
      <w:r>
        <w:rPr>
          <w:rFonts w:asciiTheme="minorHAnsi" w:hAnsiTheme="minorHAnsi" w:cstheme="minorHAnsi"/>
          <w:bCs/>
          <w:szCs w:val="22"/>
        </w:rPr>
        <w:t>for providing</w:t>
      </w:r>
      <w:r w:rsidRPr="00C4292D">
        <w:rPr>
          <w:rFonts w:asciiTheme="minorHAnsi" w:hAnsiTheme="minorHAnsi" w:cstheme="minorHAnsi"/>
          <w:bCs/>
          <w:szCs w:val="22"/>
        </w:rPr>
        <w:t xml:space="preserve"> ample</w:t>
      </w:r>
      <w:r>
        <w:rPr>
          <w:rFonts w:asciiTheme="minorHAnsi" w:hAnsiTheme="minorHAnsi" w:cstheme="minorHAnsi"/>
          <w:bCs/>
          <w:szCs w:val="22"/>
        </w:rPr>
        <w:t xml:space="preserve"> brochure</w:t>
      </w:r>
      <w:r w:rsidRPr="00C4292D">
        <w:rPr>
          <w:rFonts w:asciiTheme="minorHAnsi" w:hAnsiTheme="minorHAnsi" w:cstheme="minorHAnsi"/>
          <w:bCs/>
          <w:szCs w:val="22"/>
        </w:rPr>
        <w:t xml:space="preserve"> stocks. </w:t>
      </w:r>
      <w:r>
        <w:rPr>
          <w:rFonts w:asciiTheme="minorHAnsi" w:hAnsiTheme="minorHAnsi" w:cstheme="minorHAnsi"/>
          <w:bCs/>
          <w:szCs w:val="22"/>
        </w:rPr>
        <w:t>Accreditation stipulates that VICs must</w:t>
      </w:r>
      <w:r w:rsidRPr="00C4292D">
        <w:rPr>
          <w:rFonts w:asciiTheme="minorHAnsi" w:hAnsiTheme="minorHAnsi" w:cstheme="minorHAnsi"/>
          <w:bCs/>
          <w:szCs w:val="22"/>
        </w:rPr>
        <w:t xml:space="preserve"> display Victorian Official Visitor Guides.  Any other publications </w:t>
      </w:r>
      <w:r>
        <w:rPr>
          <w:rFonts w:asciiTheme="minorHAnsi" w:hAnsiTheme="minorHAnsi" w:cstheme="minorHAnsi"/>
          <w:bCs/>
          <w:szCs w:val="22"/>
        </w:rPr>
        <w:t>must be</w:t>
      </w:r>
      <w:r w:rsidRPr="00C4292D">
        <w:rPr>
          <w:rFonts w:asciiTheme="minorHAnsi" w:hAnsiTheme="minorHAnsi" w:cstheme="minorHAnsi"/>
          <w:bCs/>
          <w:szCs w:val="22"/>
        </w:rPr>
        <w:t xml:space="preserve"> referred to the TGGB office for assessment</w:t>
      </w:r>
      <w:r>
        <w:rPr>
          <w:rFonts w:asciiTheme="minorHAnsi" w:hAnsiTheme="minorHAnsi" w:cstheme="minorHAnsi"/>
          <w:bCs/>
          <w:szCs w:val="22"/>
        </w:rPr>
        <w:t>.</w:t>
      </w:r>
    </w:p>
    <w:p w14:paraId="72EA3EC4" w14:textId="77777777" w:rsidR="009C24C0" w:rsidRPr="00C4292D" w:rsidRDefault="009C24C0" w:rsidP="009C24C0">
      <w:pPr>
        <w:jc w:val="both"/>
        <w:rPr>
          <w:rFonts w:asciiTheme="minorHAnsi" w:hAnsiTheme="minorHAnsi" w:cstheme="minorHAnsi"/>
          <w:szCs w:val="22"/>
        </w:rPr>
      </w:pPr>
    </w:p>
    <w:p w14:paraId="1F76D0BA" w14:textId="1BAACCE8" w:rsidR="009C24C0" w:rsidRPr="002E3ECC" w:rsidRDefault="009C24C0" w:rsidP="00EA22A7">
      <w:pPr>
        <w:pStyle w:val="Heading3"/>
        <w:numPr>
          <w:ilvl w:val="2"/>
          <w:numId w:val="43"/>
        </w:numPr>
        <w:ind w:left="1843" w:hanging="709"/>
        <w:rPr>
          <w:rFonts w:asciiTheme="minorHAnsi" w:hAnsiTheme="minorHAnsi" w:cstheme="minorHAnsi"/>
          <w:szCs w:val="22"/>
        </w:rPr>
      </w:pPr>
      <w:r>
        <w:rPr>
          <w:rFonts w:asciiTheme="minorHAnsi" w:hAnsiTheme="minorHAnsi" w:cstheme="minorHAnsi"/>
          <w:szCs w:val="22"/>
        </w:rPr>
        <w:t xml:space="preserve">Each </w:t>
      </w:r>
      <w:r w:rsidRPr="00C4292D">
        <w:rPr>
          <w:rFonts w:asciiTheme="minorHAnsi" w:hAnsiTheme="minorHAnsi" w:cstheme="minorHAnsi"/>
          <w:szCs w:val="22"/>
        </w:rPr>
        <w:t>financial member</w:t>
      </w:r>
      <w:r>
        <w:rPr>
          <w:rFonts w:asciiTheme="minorHAnsi" w:hAnsiTheme="minorHAnsi" w:cstheme="minorHAnsi"/>
          <w:szCs w:val="22"/>
        </w:rPr>
        <w:t xml:space="preserve"> is offered one DL brochure</w:t>
      </w:r>
      <w:r w:rsidRPr="00C4292D">
        <w:rPr>
          <w:rFonts w:asciiTheme="minorHAnsi" w:hAnsiTheme="minorHAnsi" w:cstheme="minorHAnsi"/>
          <w:szCs w:val="22"/>
        </w:rPr>
        <w:t xml:space="preserve"> for display in </w:t>
      </w:r>
      <w:r w:rsidR="00DB0D78">
        <w:rPr>
          <w:rFonts w:asciiTheme="minorHAnsi" w:hAnsiTheme="minorHAnsi" w:cstheme="minorHAnsi"/>
          <w:szCs w:val="22"/>
        </w:rPr>
        <w:t xml:space="preserve">the </w:t>
      </w:r>
      <w:r w:rsidRPr="00C4292D">
        <w:rPr>
          <w:rFonts w:asciiTheme="minorHAnsi" w:hAnsiTheme="minorHAnsi" w:cstheme="minorHAnsi"/>
          <w:szCs w:val="22"/>
        </w:rPr>
        <w:t xml:space="preserve">accredited </w:t>
      </w:r>
      <w:r>
        <w:rPr>
          <w:rFonts w:asciiTheme="minorHAnsi" w:hAnsiTheme="minorHAnsi" w:cstheme="minorHAnsi"/>
          <w:szCs w:val="22"/>
        </w:rPr>
        <w:t>VIC</w:t>
      </w:r>
      <w:r w:rsidR="00DB0D78">
        <w:rPr>
          <w:rFonts w:asciiTheme="minorHAnsi" w:hAnsiTheme="minorHAnsi" w:cstheme="minorHAnsi"/>
          <w:szCs w:val="22"/>
        </w:rPr>
        <w:t>s</w:t>
      </w:r>
      <w:r>
        <w:rPr>
          <w:rFonts w:asciiTheme="minorHAnsi" w:hAnsiTheme="minorHAnsi" w:cstheme="minorHAnsi"/>
          <w:szCs w:val="22"/>
        </w:rPr>
        <w:t xml:space="preserve"> </w:t>
      </w:r>
      <w:r w:rsidRPr="00C4292D">
        <w:rPr>
          <w:rFonts w:asciiTheme="minorHAnsi" w:hAnsiTheme="minorHAnsi" w:cstheme="minorHAnsi"/>
          <w:szCs w:val="22"/>
        </w:rPr>
        <w:t xml:space="preserve">in the region. </w:t>
      </w:r>
      <w:r>
        <w:rPr>
          <w:rFonts w:asciiTheme="minorHAnsi" w:hAnsiTheme="minorHAnsi" w:cstheme="minorHAnsi"/>
          <w:szCs w:val="22"/>
        </w:rPr>
        <w:t xml:space="preserve">This brochure may only </w:t>
      </w:r>
      <w:r w:rsidR="000C2263">
        <w:rPr>
          <w:rFonts w:asciiTheme="minorHAnsi" w:hAnsiTheme="minorHAnsi" w:cstheme="minorHAnsi"/>
          <w:szCs w:val="22"/>
        </w:rPr>
        <w:t>contain financial</w:t>
      </w:r>
      <w:r>
        <w:rPr>
          <w:rFonts w:asciiTheme="minorHAnsi" w:hAnsiTheme="minorHAnsi" w:cstheme="minorHAnsi"/>
          <w:szCs w:val="22"/>
        </w:rPr>
        <w:t xml:space="preserve"> member</w:t>
      </w:r>
      <w:r w:rsidR="00DB0D78">
        <w:rPr>
          <w:rFonts w:asciiTheme="minorHAnsi" w:hAnsiTheme="minorHAnsi" w:cstheme="minorHAnsi"/>
          <w:szCs w:val="22"/>
        </w:rPr>
        <w:t xml:space="preserve"> material</w:t>
      </w:r>
      <w:r>
        <w:rPr>
          <w:rFonts w:asciiTheme="minorHAnsi" w:hAnsiTheme="minorHAnsi" w:cstheme="minorHAnsi"/>
          <w:szCs w:val="22"/>
        </w:rPr>
        <w:t xml:space="preserve"> (</w:t>
      </w:r>
      <w:proofErr w:type="gramStart"/>
      <w:r>
        <w:rPr>
          <w:rFonts w:asciiTheme="minorHAnsi" w:hAnsiTheme="minorHAnsi" w:cstheme="minorHAnsi"/>
          <w:szCs w:val="22"/>
        </w:rPr>
        <w:t>i.e.</w:t>
      </w:r>
      <w:proofErr w:type="gramEnd"/>
      <w:r>
        <w:rPr>
          <w:rFonts w:asciiTheme="minorHAnsi" w:hAnsiTheme="minorHAnsi" w:cstheme="minorHAnsi"/>
          <w:szCs w:val="22"/>
        </w:rPr>
        <w:t xml:space="preserve"> </w:t>
      </w:r>
      <w:r w:rsidRPr="00C4292D">
        <w:rPr>
          <w:rFonts w:asciiTheme="minorHAnsi" w:hAnsiTheme="minorHAnsi" w:cstheme="minorHAnsi"/>
          <w:szCs w:val="22"/>
        </w:rPr>
        <w:t>with no additional non-financial advertisers)</w:t>
      </w:r>
      <w:r>
        <w:rPr>
          <w:rFonts w:asciiTheme="minorHAnsi" w:hAnsiTheme="minorHAnsi" w:cstheme="minorHAnsi"/>
          <w:szCs w:val="22"/>
        </w:rPr>
        <w:t>.</w:t>
      </w:r>
    </w:p>
    <w:p w14:paraId="2C323C39" w14:textId="5804A246" w:rsidR="009C24C0" w:rsidRPr="00C4292D" w:rsidRDefault="00DB0D78" w:rsidP="00EA22A7">
      <w:pPr>
        <w:pStyle w:val="Heading3"/>
        <w:numPr>
          <w:ilvl w:val="2"/>
          <w:numId w:val="43"/>
        </w:numPr>
        <w:ind w:left="1843" w:hanging="709"/>
        <w:rPr>
          <w:rFonts w:asciiTheme="minorHAnsi" w:hAnsiTheme="minorHAnsi" w:cstheme="minorHAnsi"/>
          <w:szCs w:val="22"/>
        </w:rPr>
      </w:pPr>
      <w:r>
        <w:rPr>
          <w:rFonts w:asciiTheme="minorHAnsi" w:hAnsiTheme="minorHAnsi" w:cstheme="minorHAnsi"/>
          <w:szCs w:val="22"/>
        </w:rPr>
        <w:t>M</w:t>
      </w:r>
      <w:r w:rsidR="009C24C0" w:rsidRPr="00C4292D">
        <w:rPr>
          <w:rFonts w:asciiTheme="minorHAnsi" w:hAnsiTheme="minorHAnsi" w:cstheme="minorHAnsi"/>
          <w:szCs w:val="22"/>
        </w:rPr>
        <w:t>embers should have their own individual brochure</w:t>
      </w:r>
      <w:r w:rsidR="00D33C67">
        <w:rPr>
          <w:rFonts w:asciiTheme="minorHAnsi" w:hAnsiTheme="minorHAnsi" w:cstheme="minorHAnsi"/>
          <w:szCs w:val="22"/>
        </w:rPr>
        <w:t xml:space="preserve"> rather than joining other business</w:t>
      </w:r>
      <w:r w:rsidR="00F52C9E">
        <w:rPr>
          <w:rFonts w:asciiTheme="minorHAnsi" w:hAnsiTheme="minorHAnsi" w:cstheme="minorHAnsi"/>
          <w:szCs w:val="22"/>
        </w:rPr>
        <w:t>es</w:t>
      </w:r>
      <w:r w:rsidR="00D33C67">
        <w:rPr>
          <w:rFonts w:asciiTheme="minorHAnsi" w:hAnsiTheme="minorHAnsi" w:cstheme="minorHAnsi"/>
          <w:szCs w:val="22"/>
        </w:rPr>
        <w:t xml:space="preserve"> to produce a collaborative </w:t>
      </w:r>
      <w:r w:rsidR="00F52C9E">
        <w:rPr>
          <w:rFonts w:asciiTheme="minorHAnsi" w:hAnsiTheme="minorHAnsi" w:cstheme="minorHAnsi"/>
          <w:szCs w:val="22"/>
        </w:rPr>
        <w:t>piece</w:t>
      </w:r>
      <w:r w:rsidR="00796723">
        <w:rPr>
          <w:rFonts w:asciiTheme="minorHAnsi" w:hAnsiTheme="minorHAnsi" w:cstheme="minorHAnsi"/>
          <w:szCs w:val="22"/>
        </w:rPr>
        <w:t xml:space="preserve">. This </w:t>
      </w:r>
      <w:r>
        <w:rPr>
          <w:rFonts w:asciiTheme="minorHAnsi" w:hAnsiTheme="minorHAnsi" w:cstheme="minorHAnsi"/>
          <w:szCs w:val="22"/>
        </w:rPr>
        <w:t>avoid</w:t>
      </w:r>
      <w:r w:rsidR="00796723">
        <w:rPr>
          <w:rFonts w:asciiTheme="minorHAnsi" w:hAnsiTheme="minorHAnsi" w:cstheme="minorHAnsi"/>
          <w:szCs w:val="22"/>
        </w:rPr>
        <w:t>s</w:t>
      </w:r>
      <w:r>
        <w:rPr>
          <w:rFonts w:asciiTheme="minorHAnsi" w:hAnsiTheme="minorHAnsi" w:cstheme="minorHAnsi"/>
          <w:szCs w:val="22"/>
        </w:rPr>
        <w:t xml:space="preserve"> issues or clashes with</w:t>
      </w:r>
      <w:r w:rsidR="009C24C0">
        <w:rPr>
          <w:rFonts w:asciiTheme="minorHAnsi" w:hAnsiTheme="minorHAnsi" w:cstheme="minorHAnsi"/>
          <w:szCs w:val="22"/>
        </w:rPr>
        <w:t xml:space="preserve"> </w:t>
      </w:r>
      <w:r>
        <w:rPr>
          <w:rFonts w:asciiTheme="minorHAnsi" w:hAnsiTheme="minorHAnsi" w:cstheme="minorHAnsi"/>
          <w:szCs w:val="22"/>
        </w:rPr>
        <w:t>closures, membership payments or other administrative problems.</w:t>
      </w:r>
    </w:p>
    <w:p w14:paraId="2B70E88F" w14:textId="7222E519" w:rsidR="009C24C0" w:rsidRPr="009B7DCE" w:rsidRDefault="008A06FD" w:rsidP="00EA22A7">
      <w:pPr>
        <w:pStyle w:val="Heading3"/>
        <w:numPr>
          <w:ilvl w:val="2"/>
          <w:numId w:val="43"/>
        </w:numPr>
        <w:ind w:left="1843" w:hanging="709"/>
        <w:rPr>
          <w:rFonts w:asciiTheme="minorHAnsi" w:hAnsiTheme="minorHAnsi" w:cstheme="minorHAnsi"/>
          <w:bCs/>
          <w:szCs w:val="22"/>
        </w:rPr>
      </w:pPr>
      <w:r>
        <w:rPr>
          <w:rFonts w:asciiTheme="minorHAnsi" w:hAnsiTheme="minorHAnsi" w:cstheme="minorHAnsi"/>
          <w:szCs w:val="22"/>
        </w:rPr>
        <w:t>To be suitable for display</w:t>
      </w:r>
      <w:r w:rsidR="00FA1270">
        <w:rPr>
          <w:rFonts w:asciiTheme="minorHAnsi" w:hAnsiTheme="minorHAnsi" w:cstheme="minorHAnsi"/>
          <w:szCs w:val="22"/>
        </w:rPr>
        <w:t xml:space="preserve"> in a VIC, f</w:t>
      </w:r>
      <w:r w:rsidR="009C24C0" w:rsidRPr="009B7DCE">
        <w:rPr>
          <w:rFonts w:asciiTheme="minorHAnsi" w:hAnsiTheme="minorHAnsi" w:cstheme="minorHAnsi"/>
          <w:bCs/>
          <w:szCs w:val="22"/>
        </w:rPr>
        <w:t xml:space="preserve">inancial member brochures must be: </w:t>
      </w:r>
    </w:p>
    <w:p w14:paraId="25968EF7" w14:textId="3FBBDBFB" w:rsidR="009C24C0" w:rsidRPr="00C4292D" w:rsidRDefault="009C24C0" w:rsidP="00384020">
      <w:pPr>
        <w:widowControl/>
        <w:numPr>
          <w:ilvl w:val="0"/>
          <w:numId w:val="6"/>
        </w:numPr>
        <w:ind w:left="1843" w:hanging="709"/>
        <w:jc w:val="both"/>
        <w:rPr>
          <w:rFonts w:asciiTheme="minorHAnsi" w:hAnsiTheme="minorHAnsi" w:cstheme="minorHAnsi"/>
          <w:bCs/>
          <w:szCs w:val="22"/>
        </w:rPr>
      </w:pPr>
      <w:r w:rsidRPr="00C4292D">
        <w:rPr>
          <w:rFonts w:asciiTheme="minorHAnsi" w:hAnsiTheme="minorHAnsi" w:cstheme="minorHAnsi"/>
          <w:bCs/>
          <w:szCs w:val="22"/>
        </w:rPr>
        <w:t>DL size (1/3 of A4)</w:t>
      </w:r>
      <w:r>
        <w:rPr>
          <w:rFonts w:asciiTheme="minorHAnsi" w:hAnsiTheme="minorHAnsi" w:cstheme="minorHAnsi"/>
          <w:bCs/>
          <w:szCs w:val="22"/>
        </w:rPr>
        <w:t>, p</w:t>
      </w:r>
      <w:r w:rsidRPr="00C4292D">
        <w:rPr>
          <w:rFonts w:asciiTheme="minorHAnsi" w:hAnsiTheme="minorHAnsi" w:cstheme="minorHAnsi"/>
          <w:bCs/>
          <w:szCs w:val="22"/>
        </w:rPr>
        <w:t>rinted on thick quality paper (</w:t>
      </w:r>
      <w:r>
        <w:rPr>
          <w:rFonts w:asciiTheme="minorHAnsi" w:hAnsiTheme="minorHAnsi" w:cstheme="minorHAnsi"/>
          <w:bCs/>
          <w:szCs w:val="22"/>
        </w:rPr>
        <w:t>2</w:t>
      </w:r>
      <w:r w:rsidRPr="00C4292D">
        <w:rPr>
          <w:rFonts w:asciiTheme="minorHAnsi" w:hAnsiTheme="minorHAnsi" w:cstheme="minorHAnsi"/>
          <w:bCs/>
          <w:szCs w:val="22"/>
        </w:rPr>
        <w:t>10</w:t>
      </w:r>
      <w:r>
        <w:rPr>
          <w:rFonts w:asciiTheme="minorHAnsi" w:hAnsiTheme="minorHAnsi" w:cstheme="minorHAnsi"/>
          <w:bCs/>
          <w:szCs w:val="22"/>
        </w:rPr>
        <w:t>-300+</w:t>
      </w:r>
      <w:r w:rsidRPr="00C4292D">
        <w:rPr>
          <w:rFonts w:asciiTheme="minorHAnsi" w:hAnsiTheme="minorHAnsi" w:cstheme="minorHAnsi"/>
          <w:bCs/>
          <w:szCs w:val="22"/>
        </w:rPr>
        <w:t>GSM)</w:t>
      </w:r>
      <w:r>
        <w:rPr>
          <w:rFonts w:asciiTheme="minorHAnsi" w:hAnsiTheme="minorHAnsi" w:cstheme="minorHAnsi"/>
          <w:bCs/>
          <w:szCs w:val="22"/>
        </w:rPr>
        <w:t>.</w:t>
      </w:r>
      <w:r w:rsidRPr="00C4292D">
        <w:rPr>
          <w:rFonts w:asciiTheme="minorHAnsi" w:hAnsiTheme="minorHAnsi" w:cstheme="minorHAnsi"/>
          <w:bCs/>
          <w:szCs w:val="22"/>
        </w:rPr>
        <w:t xml:space="preserve"> </w:t>
      </w:r>
      <w:r w:rsidR="00DB0D78">
        <w:rPr>
          <w:rFonts w:asciiTheme="minorHAnsi" w:hAnsiTheme="minorHAnsi" w:cstheme="minorHAnsi"/>
          <w:bCs/>
          <w:szCs w:val="22"/>
        </w:rPr>
        <w:t>V</w:t>
      </w:r>
      <w:r w:rsidRPr="00C4292D">
        <w:rPr>
          <w:rFonts w:asciiTheme="minorHAnsi" w:hAnsiTheme="minorHAnsi" w:cstheme="minorHAnsi"/>
          <w:bCs/>
          <w:szCs w:val="22"/>
        </w:rPr>
        <w:t xml:space="preserve">ertical </w:t>
      </w:r>
      <w:r w:rsidR="00DB0D78">
        <w:rPr>
          <w:rFonts w:asciiTheme="minorHAnsi" w:hAnsiTheme="minorHAnsi" w:cstheme="minorHAnsi"/>
          <w:bCs/>
          <w:szCs w:val="22"/>
        </w:rPr>
        <w:t xml:space="preserve">makes the most </w:t>
      </w:r>
      <w:r w:rsidRPr="00C4292D">
        <w:rPr>
          <w:rFonts w:asciiTheme="minorHAnsi" w:hAnsiTheme="minorHAnsi" w:cstheme="minorHAnsi"/>
          <w:bCs/>
          <w:szCs w:val="22"/>
        </w:rPr>
        <w:t xml:space="preserve">effective </w:t>
      </w:r>
      <w:proofErr w:type="gramStart"/>
      <w:r w:rsidRPr="00C4292D">
        <w:rPr>
          <w:rFonts w:asciiTheme="minorHAnsi" w:hAnsiTheme="minorHAnsi" w:cstheme="minorHAnsi"/>
          <w:bCs/>
          <w:szCs w:val="22"/>
        </w:rPr>
        <w:t>display</w:t>
      </w:r>
      <w:r w:rsidR="00F96F88">
        <w:rPr>
          <w:rFonts w:asciiTheme="minorHAnsi" w:hAnsiTheme="minorHAnsi" w:cstheme="minorHAnsi"/>
          <w:bCs/>
          <w:szCs w:val="22"/>
        </w:rPr>
        <w:t>;</w:t>
      </w:r>
      <w:proofErr w:type="gramEnd"/>
    </w:p>
    <w:p w14:paraId="1BF76B7B" w14:textId="3215E5EB" w:rsidR="009C24C0" w:rsidRPr="00C4292D" w:rsidRDefault="009C24C0" w:rsidP="00384020">
      <w:pPr>
        <w:widowControl/>
        <w:numPr>
          <w:ilvl w:val="0"/>
          <w:numId w:val="6"/>
        </w:numPr>
        <w:ind w:left="1843" w:hanging="709"/>
        <w:jc w:val="both"/>
        <w:rPr>
          <w:rFonts w:asciiTheme="minorHAnsi" w:hAnsiTheme="minorHAnsi" w:cstheme="minorHAnsi"/>
          <w:bCs/>
          <w:szCs w:val="22"/>
        </w:rPr>
      </w:pPr>
      <w:r w:rsidRPr="00C4292D">
        <w:rPr>
          <w:rFonts w:asciiTheme="minorHAnsi" w:hAnsiTheme="minorHAnsi" w:cstheme="minorHAnsi"/>
          <w:bCs/>
          <w:szCs w:val="22"/>
        </w:rPr>
        <w:t xml:space="preserve">Business name and location is on </w:t>
      </w:r>
      <w:r>
        <w:rPr>
          <w:rFonts w:asciiTheme="minorHAnsi" w:hAnsiTheme="minorHAnsi" w:cstheme="minorHAnsi"/>
          <w:bCs/>
          <w:szCs w:val="22"/>
        </w:rPr>
        <w:t>front</w:t>
      </w:r>
      <w:r w:rsidRPr="00C4292D">
        <w:rPr>
          <w:rFonts w:asciiTheme="minorHAnsi" w:hAnsiTheme="minorHAnsi" w:cstheme="minorHAnsi"/>
          <w:bCs/>
          <w:szCs w:val="22"/>
        </w:rPr>
        <w:t xml:space="preserve"> of the brochure for eas</w:t>
      </w:r>
      <w:r w:rsidR="00DB0D78">
        <w:rPr>
          <w:rFonts w:asciiTheme="minorHAnsi" w:hAnsiTheme="minorHAnsi" w:cstheme="minorHAnsi"/>
          <w:bCs/>
          <w:szCs w:val="22"/>
        </w:rPr>
        <w:t>y</w:t>
      </w:r>
      <w:r w:rsidRPr="00C4292D">
        <w:rPr>
          <w:rFonts w:asciiTheme="minorHAnsi" w:hAnsiTheme="minorHAnsi" w:cstheme="minorHAnsi"/>
          <w:bCs/>
          <w:szCs w:val="22"/>
        </w:rPr>
        <w:t xml:space="preserve"> identification in brochure </w:t>
      </w:r>
      <w:proofErr w:type="gramStart"/>
      <w:r w:rsidRPr="00C4292D">
        <w:rPr>
          <w:rFonts w:asciiTheme="minorHAnsi" w:hAnsiTheme="minorHAnsi" w:cstheme="minorHAnsi"/>
          <w:bCs/>
          <w:szCs w:val="22"/>
        </w:rPr>
        <w:t>holders</w:t>
      </w:r>
      <w:r w:rsidR="00F96F88">
        <w:rPr>
          <w:rFonts w:asciiTheme="minorHAnsi" w:hAnsiTheme="minorHAnsi" w:cstheme="minorHAnsi"/>
          <w:bCs/>
          <w:szCs w:val="22"/>
        </w:rPr>
        <w:t>;</w:t>
      </w:r>
      <w:proofErr w:type="gramEnd"/>
    </w:p>
    <w:p w14:paraId="7DE307AD" w14:textId="35451708" w:rsidR="009C24C0" w:rsidRPr="00C4292D" w:rsidRDefault="009C24C0" w:rsidP="00384020">
      <w:pPr>
        <w:widowControl/>
        <w:numPr>
          <w:ilvl w:val="0"/>
          <w:numId w:val="6"/>
        </w:numPr>
        <w:ind w:left="1843" w:hanging="709"/>
        <w:jc w:val="both"/>
        <w:rPr>
          <w:rFonts w:asciiTheme="minorHAnsi" w:hAnsiTheme="minorHAnsi" w:cstheme="minorHAnsi"/>
          <w:bCs/>
          <w:szCs w:val="22"/>
        </w:rPr>
      </w:pPr>
      <w:r w:rsidRPr="00C4292D">
        <w:rPr>
          <w:rFonts w:asciiTheme="minorHAnsi" w:hAnsiTheme="minorHAnsi" w:cstheme="minorHAnsi"/>
          <w:bCs/>
          <w:szCs w:val="22"/>
        </w:rPr>
        <w:t>Co-operative brochures will only be displayed if all advertisers are financial members</w:t>
      </w:r>
      <w:r w:rsidR="00F96F88">
        <w:rPr>
          <w:rFonts w:asciiTheme="minorHAnsi" w:hAnsiTheme="minorHAnsi" w:cstheme="minorHAnsi"/>
          <w:bCs/>
          <w:szCs w:val="22"/>
        </w:rPr>
        <w:t>; and</w:t>
      </w:r>
    </w:p>
    <w:p w14:paraId="09AA6852" w14:textId="5809B220" w:rsidR="009C24C0" w:rsidRDefault="009C24C0" w:rsidP="00384020">
      <w:pPr>
        <w:widowControl/>
        <w:numPr>
          <w:ilvl w:val="0"/>
          <w:numId w:val="6"/>
        </w:numPr>
        <w:ind w:left="1843" w:hanging="709"/>
        <w:jc w:val="both"/>
        <w:rPr>
          <w:rFonts w:asciiTheme="minorHAnsi" w:hAnsiTheme="minorHAnsi" w:cstheme="minorHAnsi"/>
          <w:bCs/>
          <w:szCs w:val="22"/>
        </w:rPr>
      </w:pPr>
      <w:r>
        <w:rPr>
          <w:rFonts w:asciiTheme="minorHAnsi" w:hAnsiTheme="minorHAnsi" w:cstheme="minorHAnsi"/>
          <w:bCs/>
          <w:szCs w:val="22"/>
        </w:rPr>
        <w:t>Q</w:t>
      </w:r>
      <w:r w:rsidRPr="00C4292D">
        <w:rPr>
          <w:rFonts w:asciiTheme="minorHAnsi" w:hAnsiTheme="minorHAnsi" w:cstheme="minorHAnsi"/>
          <w:bCs/>
          <w:szCs w:val="22"/>
        </w:rPr>
        <w:t xml:space="preserve">uality brochures </w:t>
      </w:r>
      <w:r>
        <w:rPr>
          <w:rFonts w:asciiTheme="minorHAnsi" w:hAnsiTheme="minorHAnsi" w:cstheme="minorHAnsi"/>
          <w:bCs/>
          <w:szCs w:val="22"/>
        </w:rPr>
        <w:t>are preferred</w:t>
      </w:r>
      <w:r w:rsidR="00B23EBE">
        <w:rPr>
          <w:rFonts w:asciiTheme="minorHAnsi" w:hAnsiTheme="minorHAnsi" w:cstheme="minorHAnsi"/>
          <w:bCs/>
          <w:szCs w:val="22"/>
        </w:rPr>
        <w:t>. P</w:t>
      </w:r>
      <w:r w:rsidRPr="00C4292D">
        <w:rPr>
          <w:rFonts w:asciiTheme="minorHAnsi" w:hAnsiTheme="minorHAnsi" w:cstheme="minorHAnsi"/>
          <w:bCs/>
          <w:szCs w:val="22"/>
        </w:rPr>
        <w:t>hotocopies</w:t>
      </w:r>
      <w:r>
        <w:rPr>
          <w:rFonts w:asciiTheme="minorHAnsi" w:hAnsiTheme="minorHAnsi" w:cstheme="minorHAnsi"/>
          <w:bCs/>
          <w:szCs w:val="22"/>
        </w:rPr>
        <w:t xml:space="preserve"> are to be avoided</w:t>
      </w:r>
      <w:r w:rsidRPr="00C4292D">
        <w:rPr>
          <w:rFonts w:asciiTheme="minorHAnsi" w:hAnsiTheme="minorHAnsi" w:cstheme="minorHAnsi"/>
          <w:bCs/>
          <w:szCs w:val="22"/>
        </w:rPr>
        <w:t xml:space="preserve">. </w:t>
      </w:r>
    </w:p>
    <w:p w14:paraId="6970B7A0" w14:textId="77777777" w:rsidR="009C24C0" w:rsidRDefault="009C24C0" w:rsidP="00384020">
      <w:pPr>
        <w:widowControl/>
        <w:ind w:left="1843" w:hanging="709"/>
        <w:jc w:val="both"/>
        <w:rPr>
          <w:rFonts w:asciiTheme="minorHAnsi" w:hAnsiTheme="minorHAnsi" w:cstheme="minorHAnsi"/>
          <w:bCs/>
          <w:szCs w:val="22"/>
        </w:rPr>
      </w:pPr>
    </w:p>
    <w:p w14:paraId="24416AEA" w14:textId="358D2BA2" w:rsidR="009C24C0" w:rsidRDefault="009C24C0" w:rsidP="008055E7">
      <w:pPr>
        <w:widowControl/>
        <w:ind w:left="1134"/>
        <w:jc w:val="both"/>
        <w:rPr>
          <w:rFonts w:asciiTheme="minorHAnsi" w:hAnsiTheme="minorHAnsi" w:cstheme="minorHAnsi"/>
          <w:bCs/>
          <w:szCs w:val="22"/>
        </w:rPr>
      </w:pPr>
      <w:r>
        <w:rPr>
          <w:rFonts w:asciiTheme="minorHAnsi" w:hAnsiTheme="minorHAnsi" w:cstheme="minorHAnsi"/>
          <w:bCs/>
          <w:szCs w:val="22"/>
        </w:rPr>
        <w:t>Our membership and VIS team</w:t>
      </w:r>
      <w:r w:rsidR="00B23EBE">
        <w:rPr>
          <w:rFonts w:asciiTheme="minorHAnsi" w:hAnsiTheme="minorHAnsi" w:cstheme="minorHAnsi"/>
          <w:bCs/>
          <w:szCs w:val="22"/>
        </w:rPr>
        <w:t>s</w:t>
      </w:r>
      <w:r>
        <w:rPr>
          <w:rFonts w:asciiTheme="minorHAnsi" w:hAnsiTheme="minorHAnsi" w:cstheme="minorHAnsi"/>
          <w:bCs/>
          <w:szCs w:val="22"/>
        </w:rPr>
        <w:t xml:space="preserve"> can </w:t>
      </w:r>
      <w:r w:rsidR="00DB0D78">
        <w:rPr>
          <w:rFonts w:asciiTheme="minorHAnsi" w:hAnsiTheme="minorHAnsi" w:cstheme="minorHAnsi"/>
          <w:bCs/>
          <w:szCs w:val="22"/>
        </w:rPr>
        <w:t xml:space="preserve">assist </w:t>
      </w:r>
      <w:r>
        <w:rPr>
          <w:rFonts w:asciiTheme="minorHAnsi" w:hAnsiTheme="minorHAnsi" w:cstheme="minorHAnsi"/>
          <w:bCs/>
          <w:szCs w:val="22"/>
        </w:rPr>
        <w:t>with any of the above points, including local printers or examples of great brochures.</w:t>
      </w:r>
    </w:p>
    <w:p w14:paraId="7CAF5B29" w14:textId="77777777" w:rsidR="009C24C0" w:rsidRPr="00254A54" w:rsidRDefault="009C24C0" w:rsidP="009C24C0">
      <w:pPr>
        <w:widowControl/>
        <w:ind w:left="1843"/>
        <w:jc w:val="both"/>
        <w:rPr>
          <w:rFonts w:asciiTheme="minorHAnsi" w:hAnsiTheme="minorHAnsi" w:cstheme="minorHAnsi"/>
          <w:bCs/>
          <w:szCs w:val="22"/>
        </w:rPr>
      </w:pPr>
    </w:p>
    <w:p w14:paraId="43745E5A" w14:textId="28E5BEDB" w:rsidR="009302C7" w:rsidRDefault="00762EF7" w:rsidP="00EA22A7">
      <w:pPr>
        <w:pStyle w:val="Heading3"/>
        <w:numPr>
          <w:ilvl w:val="2"/>
          <w:numId w:val="43"/>
        </w:numPr>
        <w:spacing w:after="0"/>
        <w:ind w:left="1985" w:hanging="851"/>
        <w:rPr>
          <w:rFonts w:asciiTheme="minorHAnsi" w:hAnsiTheme="minorHAnsi" w:cstheme="minorHAnsi"/>
          <w:bCs/>
          <w:szCs w:val="22"/>
        </w:rPr>
      </w:pPr>
      <w:r w:rsidRPr="009B7DCE">
        <w:rPr>
          <w:rFonts w:asciiTheme="minorHAnsi" w:hAnsiTheme="minorHAnsi" w:cstheme="minorHAnsi"/>
          <w:szCs w:val="22"/>
        </w:rPr>
        <w:t xml:space="preserve">Further to 4.1.1, additional business brochures </w:t>
      </w:r>
      <w:r w:rsidR="009C24C0" w:rsidRPr="009B7DCE">
        <w:rPr>
          <w:rFonts w:asciiTheme="minorHAnsi" w:hAnsiTheme="minorHAnsi" w:cstheme="minorHAnsi"/>
          <w:szCs w:val="22"/>
        </w:rPr>
        <w:t>(advertising the one business)</w:t>
      </w:r>
      <w:r w:rsidR="00394B6F" w:rsidRPr="009B7DCE">
        <w:rPr>
          <w:rFonts w:asciiTheme="minorHAnsi" w:hAnsiTheme="minorHAnsi" w:cstheme="minorHAnsi"/>
          <w:szCs w:val="22"/>
        </w:rPr>
        <w:t xml:space="preserve"> may be displayed </w:t>
      </w:r>
      <w:r w:rsidR="005325FD" w:rsidRPr="009B7DCE">
        <w:rPr>
          <w:rFonts w:asciiTheme="minorHAnsi" w:hAnsiTheme="minorHAnsi" w:cstheme="minorHAnsi"/>
          <w:szCs w:val="22"/>
        </w:rPr>
        <w:t>in</w:t>
      </w:r>
      <w:r w:rsidR="00394B6F" w:rsidRPr="009B7DCE">
        <w:rPr>
          <w:rFonts w:asciiTheme="minorHAnsi" w:hAnsiTheme="minorHAnsi" w:cstheme="minorHAnsi"/>
          <w:szCs w:val="22"/>
        </w:rPr>
        <w:t xml:space="preserve"> VICs at </w:t>
      </w:r>
      <w:r w:rsidR="009C24C0" w:rsidRPr="009B7DCE">
        <w:rPr>
          <w:rFonts w:asciiTheme="minorHAnsi" w:hAnsiTheme="minorHAnsi" w:cstheme="minorHAnsi"/>
        </w:rPr>
        <w:t xml:space="preserve">the discretion of TGGB </w:t>
      </w:r>
      <w:r w:rsidR="005325FD" w:rsidRPr="009B7DCE">
        <w:rPr>
          <w:rFonts w:asciiTheme="minorHAnsi" w:hAnsiTheme="minorHAnsi" w:cstheme="minorHAnsi"/>
        </w:rPr>
        <w:t>–</w:t>
      </w:r>
      <w:r w:rsidR="009C24C0" w:rsidRPr="009B7DCE">
        <w:rPr>
          <w:rFonts w:asciiTheme="minorHAnsi" w:hAnsiTheme="minorHAnsi" w:cstheme="minorHAnsi"/>
        </w:rPr>
        <w:t xml:space="preserve"> fees may apply. Secondary brochures from the one member may be displayed in accredited Visitor Information Centres only.</w:t>
      </w:r>
      <w:r w:rsidR="009C24C0" w:rsidRPr="00053D38">
        <w:t xml:space="preserve">  </w:t>
      </w:r>
    </w:p>
    <w:p w14:paraId="5FCA6099" w14:textId="77777777" w:rsidR="009302C7" w:rsidRPr="009302C7" w:rsidRDefault="009302C7" w:rsidP="009B7DCE"/>
    <w:p w14:paraId="70A0D4E1" w14:textId="6B4A9FEA" w:rsidR="002357D8" w:rsidRPr="009B7DCE" w:rsidRDefault="002357D8" w:rsidP="00EA22A7">
      <w:pPr>
        <w:pStyle w:val="Heading3"/>
        <w:numPr>
          <w:ilvl w:val="2"/>
          <w:numId w:val="43"/>
        </w:numPr>
        <w:spacing w:after="0"/>
        <w:ind w:left="1985" w:hanging="851"/>
        <w:rPr>
          <w:rFonts w:ascii="Calibri" w:hAnsi="Calibri"/>
        </w:rPr>
      </w:pPr>
      <w:bookmarkStart w:id="40" w:name="_Hlk92187049"/>
      <w:r w:rsidRPr="009B7DCE">
        <w:rPr>
          <w:rFonts w:ascii="Calibri" w:hAnsi="Calibri"/>
        </w:rPr>
        <w:t xml:space="preserve">The TGGB team will distribute </w:t>
      </w:r>
      <w:r w:rsidR="00CF22B2" w:rsidRPr="009B7DCE">
        <w:rPr>
          <w:rFonts w:ascii="Calibri" w:hAnsi="Calibri"/>
        </w:rPr>
        <w:t xml:space="preserve">brochures </w:t>
      </w:r>
      <w:r w:rsidRPr="009B7DCE">
        <w:rPr>
          <w:rFonts w:ascii="Calibri" w:hAnsi="Calibri"/>
        </w:rPr>
        <w:t xml:space="preserve">and endeavour to maintain stocks at accredited VICs across the region. It is the member’s responsibility to ensure adequate stock of their brochures is supplied to the VICs. Members can expect a </w:t>
      </w:r>
      <w:r w:rsidR="000B72A1" w:rsidRPr="009B7DCE">
        <w:rPr>
          <w:rFonts w:ascii="Calibri" w:hAnsi="Calibri"/>
        </w:rPr>
        <w:t>one-week</w:t>
      </w:r>
      <w:r w:rsidRPr="009B7DCE">
        <w:rPr>
          <w:rFonts w:ascii="Calibri" w:hAnsi="Calibri"/>
        </w:rPr>
        <w:t xml:space="preserve"> turnaround from delivery to TGGB to being</w:t>
      </w:r>
      <w:r w:rsidR="00CF22B2" w:rsidRPr="009B7DCE">
        <w:rPr>
          <w:rFonts w:ascii="Calibri" w:hAnsi="Calibri"/>
        </w:rPr>
        <w:t xml:space="preserve"> displayed</w:t>
      </w:r>
      <w:r w:rsidRPr="009B7DCE">
        <w:rPr>
          <w:rFonts w:ascii="Calibri" w:hAnsi="Calibri"/>
        </w:rPr>
        <w:t xml:space="preserve"> in VICs. If a faster turnaround is required (</w:t>
      </w:r>
      <w:proofErr w:type="gramStart"/>
      <w:r w:rsidRPr="009B7DCE">
        <w:rPr>
          <w:rFonts w:ascii="Calibri" w:hAnsi="Calibri"/>
        </w:rPr>
        <w:t>e.g.</w:t>
      </w:r>
      <w:proofErr w:type="gramEnd"/>
      <w:r w:rsidRPr="009B7DCE">
        <w:rPr>
          <w:rFonts w:ascii="Calibri" w:hAnsi="Calibri"/>
        </w:rPr>
        <w:t xml:space="preserve"> around Christmas) members may drop direct to VICs after discussing with TGGB VIS team.</w:t>
      </w:r>
    </w:p>
    <w:bookmarkEnd w:id="40"/>
    <w:p w14:paraId="2B2AB3CE" w14:textId="77777777" w:rsidR="009C24C0" w:rsidRPr="00C4292D" w:rsidRDefault="009C24C0" w:rsidP="009B7DCE">
      <w:pPr>
        <w:rPr>
          <w:rFonts w:asciiTheme="minorHAnsi" w:hAnsiTheme="minorHAnsi" w:cstheme="minorHAnsi"/>
        </w:rPr>
      </w:pPr>
    </w:p>
    <w:p w14:paraId="5C10CC4E" w14:textId="77777777" w:rsidR="009C24C0" w:rsidRPr="00C4292D" w:rsidRDefault="009C24C0" w:rsidP="00EA22A7">
      <w:pPr>
        <w:pStyle w:val="Heading2"/>
        <w:numPr>
          <w:ilvl w:val="1"/>
          <w:numId w:val="43"/>
        </w:numPr>
        <w:spacing w:before="160" w:after="160"/>
        <w:ind w:left="993" w:hanging="709"/>
        <w:rPr>
          <w:rFonts w:asciiTheme="minorHAnsi" w:hAnsiTheme="minorHAnsi" w:cstheme="minorHAnsi"/>
        </w:rPr>
      </w:pPr>
      <w:r w:rsidRPr="00C4292D">
        <w:rPr>
          <w:rFonts w:asciiTheme="minorHAnsi" w:hAnsiTheme="minorHAnsi" w:cstheme="minorHAnsi"/>
        </w:rPr>
        <w:t>Co-operative Brochures</w:t>
      </w:r>
    </w:p>
    <w:p w14:paraId="0B7ABFCE" w14:textId="77777777" w:rsidR="009C24C0" w:rsidRPr="00C4292D" w:rsidRDefault="009C24C0" w:rsidP="00EA22A7">
      <w:pPr>
        <w:pStyle w:val="Heading3"/>
        <w:numPr>
          <w:ilvl w:val="2"/>
          <w:numId w:val="43"/>
        </w:numPr>
        <w:ind w:left="1985" w:hanging="851"/>
        <w:rPr>
          <w:rFonts w:asciiTheme="minorHAnsi" w:hAnsiTheme="minorHAnsi" w:cstheme="minorHAnsi"/>
          <w:szCs w:val="22"/>
        </w:rPr>
      </w:pPr>
      <w:r w:rsidRPr="00C4292D">
        <w:rPr>
          <w:rFonts w:asciiTheme="minorHAnsi" w:hAnsiTheme="minorHAnsi" w:cstheme="minorHAnsi"/>
          <w:szCs w:val="22"/>
        </w:rPr>
        <w:t>It is essential that all advertisers in co-operative brochures are financial members of TGGB for these brochures to be displayed or distributed via official accredited Visitor Information Centres in the region.</w:t>
      </w:r>
    </w:p>
    <w:p w14:paraId="7F1CF1C9" w14:textId="07035131" w:rsidR="009C24C0" w:rsidRPr="00C4292D" w:rsidRDefault="009C24C0" w:rsidP="00EA22A7">
      <w:pPr>
        <w:pStyle w:val="Heading4"/>
        <w:numPr>
          <w:ilvl w:val="3"/>
          <w:numId w:val="43"/>
        </w:numPr>
        <w:ind w:left="2268" w:hanging="709"/>
        <w:rPr>
          <w:rFonts w:asciiTheme="minorHAnsi" w:hAnsiTheme="minorHAnsi" w:cstheme="minorHAnsi"/>
        </w:rPr>
      </w:pPr>
      <w:r w:rsidRPr="00C4292D">
        <w:rPr>
          <w:rFonts w:asciiTheme="minorHAnsi" w:hAnsiTheme="minorHAnsi" w:cstheme="minorHAnsi"/>
        </w:rPr>
        <w:t xml:space="preserve">If a member becomes non-financial after the co-operative brochure has been produced, all efforts are to be made to encourage the operator to renew their membership.  If unsuccessful, the co-operative brochure will be </w:t>
      </w:r>
      <w:r>
        <w:rPr>
          <w:rFonts w:asciiTheme="minorHAnsi" w:hAnsiTheme="minorHAnsi" w:cstheme="minorHAnsi"/>
        </w:rPr>
        <w:t>removed from the VICs.</w:t>
      </w:r>
    </w:p>
    <w:p w14:paraId="1474B5D1" w14:textId="4715B899" w:rsidR="009C24C0" w:rsidRDefault="009C24C0" w:rsidP="00EA22A7">
      <w:pPr>
        <w:pStyle w:val="Heading4"/>
        <w:numPr>
          <w:ilvl w:val="3"/>
          <w:numId w:val="43"/>
        </w:numPr>
        <w:ind w:left="2268" w:hanging="718"/>
        <w:rPr>
          <w:rFonts w:asciiTheme="minorHAnsi" w:hAnsiTheme="minorHAnsi" w:cstheme="minorHAnsi"/>
          <w:szCs w:val="22"/>
        </w:rPr>
      </w:pPr>
      <w:r w:rsidRPr="00C4292D">
        <w:rPr>
          <w:rFonts w:asciiTheme="minorHAnsi" w:hAnsiTheme="minorHAnsi" w:cstheme="minorHAnsi"/>
          <w:szCs w:val="22"/>
        </w:rPr>
        <w:t>If a member produces a co-operative brochure that includes non-financial members, every effort is to be made to encourage the non-financial member</w:t>
      </w:r>
      <w:r w:rsidR="00244EB2">
        <w:rPr>
          <w:rFonts w:asciiTheme="minorHAnsi" w:hAnsiTheme="minorHAnsi" w:cstheme="minorHAnsi"/>
          <w:szCs w:val="22"/>
        </w:rPr>
        <w:t>(s)</w:t>
      </w:r>
      <w:r w:rsidRPr="00C4292D">
        <w:rPr>
          <w:rFonts w:asciiTheme="minorHAnsi" w:hAnsiTheme="minorHAnsi" w:cstheme="minorHAnsi"/>
          <w:szCs w:val="22"/>
        </w:rPr>
        <w:t xml:space="preserve"> to become financial with TGGB.  If the non-financial member declines, the brochure is not distributed</w:t>
      </w:r>
      <w:r w:rsidR="00A50F5A">
        <w:rPr>
          <w:rFonts w:asciiTheme="minorHAnsi" w:hAnsiTheme="minorHAnsi" w:cstheme="minorHAnsi"/>
          <w:szCs w:val="22"/>
        </w:rPr>
        <w:t>.</w:t>
      </w:r>
    </w:p>
    <w:p w14:paraId="4754AC81" w14:textId="349D8EEA" w:rsidR="009C24C0" w:rsidRPr="00C4292D" w:rsidRDefault="00E71EA7" w:rsidP="00EA22A7">
      <w:pPr>
        <w:pStyle w:val="Heading2"/>
        <w:keepNext/>
        <w:widowControl/>
        <w:numPr>
          <w:ilvl w:val="1"/>
          <w:numId w:val="43"/>
        </w:numPr>
        <w:spacing w:before="160"/>
        <w:ind w:left="993" w:hanging="709"/>
        <w:rPr>
          <w:rFonts w:asciiTheme="minorHAnsi" w:hAnsiTheme="minorHAnsi" w:cstheme="minorHAnsi"/>
        </w:rPr>
      </w:pPr>
      <w:r>
        <w:rPr>
          <w:rFonts w:asciiTheme="minorHAnsi" w:hAnsiTheme="minorHAnsi" w:cstheme="minorHAnsi"/>
        </w:rPr>
        <w:lastRenderedPageBreak/>
        <w:t>Out of Region Brochures</w:t>
      </w:r>
    </w:p>
    <w:p w14:paraId="166AA490" w14:textId="3DDFE62D" w:rsidR="009C24C0" w:rsidRPr="00C4292D" w:rsidRDefault="009C24C0" w:rsidP="00EA22A7">
      <w:pPr>
        <w:pStyle w:val="Heading3"/>
        <w:numPr>
          <w:ilvl w:val="2"/>
          <w:numId w:val="43"/>
        </w:numPr>
        <w:ind w:left="1843" w:hanging="709"/>
        <w:rPr>
          <w:rFonts w:asciiTheme="minorHAnsi" w:hAnsiTheme="minorHAnsi" w:cstheme="minorHAnsi"/>
          <w:szCs w:val="22"/>
        </w:rPr>
      </w:pPr>
      <w:r w:rsidRPr="00C4292D">
        <w:rPr>
          <w:rFonts w:asciiTheme="minorHAnsi" w:hAnsiTheme="minorHAnsi" w:cstheme="minorHAnsi"/>
          <w:szCs w:val="22"/>
        </w:rPr>
        <w:t xml:space="preserve">Official regional </w:t>
      </w:r>
      <w:r w:rsidR="00D420E7">
        <w:rPr>
          <w:rFonts w:asciiTheme="minorHAnsi" w:hAnsiTheme="minorHAnsi" w:cstheme="minorHAnsi"/>
          <w:szCs w:val="22"/>
        </w:rPr>
        <w:t>brochure</w:t>
      </w:r>
      <w:r w:rsidR="00D420E7" w:rsidRPr="00C4292D">
        <w:rPr>
          <w:rFonts w:asciiTheme="minorHAnsi" w:hAnsiTheme="minorHAnsi" w:cstheme="minorHAnsi"/>
          <w:szCs w:val="22"/>
        </w:rPr>
        <w:t>s</w:t>
      </w:r>
      <w:r w:rsidR="00D420E7">
        <w:rPr>
          <w:rFonts w:asciiTheme="minorHAnsi" w:hAnsiTheme="minorHAnsi" w:cstheme="minorHAnsi"/>
          <w:szCs w:val="22"/>
        </w:rPr>
        <w:t xml:space="preserve"> </w:t>
      </w:r>
      <w:r w:rsidR="00031DF7">
        <w:rPr>
          <w:rFonts w:asciiTheme="minorHAnsi" w:hAnsiTheme="minorHAnsi" w:cstheme="minorHAnsi"/>
          <w:szCs w:val="22"/>
        </w:rPr>
        <w:t xml:space="preserve">and publications outside the TGGB </w:t>
      </w:r>
      <w:r w:rsidR="00351565">
        <w:rPr>
          <w:rFonts w:asciiTheme="minorHAnsi" w:hAnsiTheme="minorHAnsi" w:cstheme="minorHAnsi"/>
          <w:szCs w:val="22"/>
        </w:rPr>
        <w:t>boundaries will</w:t>
      </w:r>
      <w:r w:rsidRPr="00C4292D">
        <w:rPr>
          <w:rFonts w:asciiTheme="minorHAnsi" w:hAnsiTheme="minorHAnsi" w:cstheme="minorHAnsi"/>
          <w:szCs w:val="22"/>
        </w:rPr>
        <w:t xml:space="preserve"> be displayed </w:t>
      </w:r>
      <w:r>
        <w:rPr>
          <w:rFonts w:asciiTheme="minorHAnsi" w:hAnsiTheme="minorHAnsi" w:cstheme="minorHAnsi"/>
          <w:szCs w:val="22"/>
        </w:rPr>
        <w:t xml:space="preserve">in line with accreditation guidelines or </w:t>
      </w:r>
      <w:r w:rsidRPr="00C4292D">
        <w:rPr>
          <w:rFonts w:asciiTheme="minorHAnsi" w:hAnsiTheme="minorHAnsi" w:cstheme="minorHAnsi"/>
          <w:szCs w:val="22"/>
        </w:rPr>
        <w:t xml:space="preserve">at the discretion of the </w:t>
      </w:r>
      <w:r>
        <w:rPr>
          <w:rFonts w:asciiTheme="minorHAnsi" w:hAnsiTheme="minorHAnsi" w:cstheme="minorHAnsi"/>
          <w:szCs w:val="22"/>
        </w:rPr>
        <w:t>VIS</w:t>
      </w:r>
      <w:r w:rsidRPr="00C4292D">
        <w:rPr>
          <w:rFonts w:asciiTheme="minorHAnsi" w:hAnsiTheme="minorHAnsi" w:cstheme="minorHAnsi"/>
          <w:szCs w:val="22"/>
        </w:rPr>
        <w:t xml:space="preserve"> Coordinator.</w:t>
      </w:r>
    </w:p>
    <w:p w14:paraId="2F89807E" w14:textId="77777777" w:rsidR="009C24C0" w:rsidRPr="00C4292D" w:rsidRDefault="009C24C0" w:rsidP="00EA22A7">
      <w:pPr>
        <w:pStyle w:val="Heading2"/>
        <w:numPr>
          <w:ilvl w:val="1"/>
          <w:numId w:val="43"/>
        </w:numPr>
        <w:spacing w:before="160" w:after="160"/>
        <w:ind w:left="993" w:hanging="709"/>
        <w:rPr>
          <w:rFonts w:asciiTheme="minorHAnsi" w:hAnsiTheme="minorHAnsi" w:cstheme="minorHAnsi"/>
        </w:rPr>
      </w:pPr>
      <w:r w:rsidRPr="00C4292D">
        <w:rPr>
          <w:rFonts w:asciiTheme="minorHAnsi" w:hAnsiTheme="minorHAnsi" w:cstheme="minorHAnsi"/>
        </w:rPr>
        <w:t>Community Event Flyers/Pamphlets</w:t>
      </w:r>
    </w:p>
    <w:p w14:paraId="49131B65" w14:textId="518E1AA6" w:rsidR="009C24C0" w:rsidRPr="00C4292D" w:rsidRDefault="009C24C0" w:rsidP="00EA22A7">
      <w:pPr>
        <w:pStyle w:val="Heading3"/>
        <w:numPr>
          <w:ilvl w:val="2"/>
          <w:numId w:val="43"/>
        </w:numPr>
        <w:ind w:left="1843" w:hanging="709"/>
        <w:rPr>
          <w:rFonts w:asciiTheme="minorHAnsi" w:hAnsiTheme="minorHAnsi" w:cstheme="minorHAnsi"/>
          <w:szCs w:val="22"/>
        </w:rPr>
      </w:pPr>
      <w:r w:rsidRPr="00C4292D">
        <w:rPr>
          <w:rFonts w:asciiTheme="minorHAnsi" w:hAnsiTheme="minorHAnsi" w:cstheme="minorHAnsi"/>
          <w:szCs w:val="22"/>
        </w:rPr>
        <w:t xml:space="preserve">Community </w:t>
      </w:r>
      <w:r w:rsidR="00D420E7">
        <w:rPr>
          <w:rFonts w:asciiTheme="minorHAnsi" w:hAnsiTheme="minorHAnsi" w:cstheme="minorHAnsi"/>
          <w:szCs w:val="22"/>
        </w:rPr>
        <w:t>e</w:t>
      </w:r>
      <w:r w:rsidRPr="00C4292D">
        <w:rPr>
          <w:rFonts w:asciiTheme="minorHAnsi" w:hAnsiTheme="minorHAnsi" w:cstheme="minorHAnsi"/>
          <w:szCs w:val="22"/>
        </w:rPr>
        <w:t xml:space="preserve">vent </w:t>
      </w:r>
      <w:r w:rsidR="00D420E7">
        <w:rPr>
          <w:rFonts w:asciiTheme="minorHAnsi" w:hAnsiTheme="minorHAnsi" w:cstheme="minorHAnsi"/>
          <w:szCs w:val="22"/>
        </w:rPr>
        <w:t>f</w:t>
      </w:r>
      <w:r w:rsidRPr="00C4292D">
        <w:rPr>
          <w:rFonts w:asciiTheme="minorHAnsi" w:hAnsiTheme="minorHAnsi" w:cstheme="minorHAnsi"/>
          <w:szCs w:val="22"/>
        </w:rPr>
        <w:t xml:space="preserve">lyers or </w:t>
      </w:r>
      <w:r w:rsidR="00D420E7">
        <w:rPr>
          <w:rFonts w:asciiTheme="minorHAnsi" w:hAnsiTheme="minorHAnsi" w:cstheme="minorHAnsi"/>
          <w:szCs w:val="22"/>
        </w:rPr>
        <w:t>p</w:t>
      </w:r>
      <w:r w:rsidR="00D420E7" w:rsidRPr="00C4292D">
        <w:rPr>
          <w:rFonts w:asciiTheme="minorHAnsi" w:hAnsiTheme="minorHAnsi" w:cstheme="minorHAnsi"/>
          <w:szCs w:val="22"/>
        </w:rPr>
        <w:t xml:space="preserve">amphlets </w:t>
      </w:r>
      <w:r w:rsidRPr="00C4292D">
        <w:rPr>
          <w:rFonts w:asciiTheme="minorHAnsi" w:hAnsiTheme="minorHAnsi" w:cstheme="minorHAnsi"/>
          <w:szCs w:val="22"/>
        </w:rPr>
        <w:t>are permitted for display in official accredited Visitor Information Centres at the discretion of the V</w:t>
      </w:r>
      <w:r>
        <w:rPr>
          <w:rFonts w:asciiTheme="minorHAnsi" w:hAnsiTheme="minorHAnsi" w:cstheme="minorHAnsi"/>
          <w:szCs w:val="22"/>
        </w:rPr>
        <w:t>IS</w:t>
      </w:r>
      <w:r w:rsidRPr="00C4292D">
        <w:rPr>
          <w:rFonts w:asciiTheme="minorHAnsi" w:hAnsiTheme="minorHAnsi" w:cstheme="minorHAnsi"/>
          <w:szCs w:val="22"/>
        </w:rPr>
        <w:t xml:space="preserve"> Coordinator.  </w:t>
      </w:r>
    </w:p>
    <w:p w14:paraId="7D0EBF50" w14:textId="79257779" w:rsidR="009C24C0" w:rsidRPr="00C67AC0" w:rsidRDefault="009C24C0" w:rsidP="009C24C0">
      <w:pPr>
        <w:pStyle w:val="Heading3"/>
        <w:numPr>
          <w:ilvl w:val="0"/>
          <w:numId w:val="0"/>
        </w:numPr>
        <w:tabs>
          <w:tab w:val="left" w:pos="3828"/>
        </w:tabs>
        <w:spacing w:after="80"/>
        <w:ind w:left="1843" w:hanging="708"/>
        <w:rPr>
          <w:rFonts w:asciiTheme="minorHAnsi" w:hAnsiTheme="minorHAnsi" w:cstheme="minorHAnsi"/>
          <w:szCs w:val="22"/>
        </w:rPr>
      </w:pPr>
      <w:r>
        <w:rPr>
          <w:rFonts w:asciiTheme="minorHAnsi" w:hAnsiTheme="minorHAnsi" w:cstheme="minorHAnsi"/>
          <w:szCs w:val="22"/>
        </w:rPr>
        <w:tab/>
      </w:r>
      <w:r w:rsidRPr="00C4292D">
        <w:rPr>
          <w:rFonts w:asciiTheme="minorHAnsi" w:hAnsiTheme="minorHAnsi" w:cstheme="minorHAnsi"/>
          <w:szCs w:val="22"/>
        </w:rPr>
        <w:t>These</w:t>
      </w:r>
      <w:r>
        <w:rPr>
          <w:rFonts w:asciiTheme="minorHAnsi" w:hAnsiTheme="minorHAnsi" w:cstheme="minorHAnsi"/>
          <w:szCs w:val="22"/>
        </w:rPr>
        <w:t xml:space="preserve"> </w:t>
      </w:r>
      <w:r w:rsidRPr="00C4292D">
        <w:rPr>
          <w:rFonts w:asciiTheme="minorHAnsi" w:hAnsiTheme="minorHAnsi" w:cstheme="minorHAnsi"/>
          <w:szCs w:val="22"/>
        </w:rPr>
        <w:t xml:space="preserve">include </w:t>
      </w:r>
      <w:r>
        <w:rPr>
          <w:rFonts w:asciiTheme="minorHAnsi" w:hAnsiTheme="minorHAnsi" w:cstheme="minorHAnsi"/>
          <w:szCs w:val="22"/>
        </w:rPr>
        <w:t>events from community groups and not</w:t>
      </w:r>
      <w:r w:rsidR="007C2E90">
        <w:rPr>
          <w:rFonts w:asciiTheme="minorHAnsi" w:hAnsiTheme="minorHAnsi" w:cstheme="minorHAnsi"/>
          <w:szCs w:val="22"/>
        </w:rPr>
        <w:t>-</w:t>
      </w:r>
      <w:r>
        <w:rPr>
          <w:rFonts w:asciiTheme="minorHAnsi" w:hAnsiTheme="minorHAnsi" w:cstheme="minorHAnsi"/>
          <w:szCs w:val="22"/>
        </w:rPr>
        <w:t>for</w:t>
      </w:r>
      <w:r w:rsidR="007C2E90">
        <w:rPr>
          <w:rFonts w:asciiTheme="minorHAnsi" w:hAnsiTheme="minorHAnsi" w:cstheme="minorHAnsi"/>
          <w:szCs w:val="22"/>
        </w:rPr>
        <w:t>-</w:t>
      </w:r>
      <w:r>
        <w:rPr>
          <w:rFonts w:asciiTheme="minorHAnsi" w:hAnsiTheme="minorHAnsi" w:cstheme="minorHAnsi"/>
          <w:szCs w:val="22"/>
        </w:rPr>
        <w:t>profit organisations</w:t>
      </w:r>
      <w:r w:rsidR="008B0156">
        <w:rPr>
          <w:rFonts w:asciiTheme="minorHAnsi" w:hAnsiTheme="minorHAnsi" w:cstheme="minorHAnsi"/>
          <w:szCs w:val="22"/>
        </w:rPr>
        <w:t xml:space="preserve">. Materials </w:t>
      </w:r>
      <w:r w:rsidRPr="00C4292D">
        <w:rPr>
          <w:rFonts w:asciiTheme="minorHAnsi" w:hAnsiTheme="minorHAnsi" w:cstheme="minorHAnsi"/>
          <w:szCs w:val="22"/>
        </w:rPr>
        <w:t xml:space="preserve">are permitted </w:t>
      </w:r>
      <w:r w:rsidR="007C2E90">
        <w:rPr>
          <w:rFonts w:asciiTheme="minorHAnsi" w:hAnsiTheme="minorHAnsi" w:cstheme="minorHAnsi"/>
          <w:szCs w:val="22"/>
        </w:rPr>
        <w:t>to be</w:t>
      </w:r>
      <w:r w:rsidRPr="00C4292D">
        <w:rPr>
          <w:rFonts w:asciiTheme="minorHAnsi" w:hAnsiTheme="minorHAnsi" w:cstheme="minorHAnsi"/>
          <w:szCs w:val="22"/>
        </w:rPr>
        <w:t xml:space="preserve"> display</w:t>
      </w:r>
      <w:r w:rsidR="007C2E90">
        <w:rPr>
          <w:rFonts w:asciiTheme="minorHAnsi" w:hAnsiTheme="minorHAnsi" w:cstheme="minorHAnsi"/>
          <w:szCs w:val="22"/>
        </w:rPr>
        <w:t>ed</w:t>
      </w:r>
      <w:r w:rsidRPr="00C4292D">
        <w:rPr>
          <w:rFonts w:asciiTheme="minorHAnsi" w:hAnsiTheme="minorHAnsi" w:cstheme="minorHAnsi"/>
          <w:szCs w:val="22"/>
        </w:rPr>
        <w:t xml:space="preserve"> for a maximum of one month or </w:t>
      </w:r>
      <w:r w:rsidR="004B6ADC">
        <w:rPr>
          <w:rFonts w:asciiTheme="minorHAnsi" w:hAnsiTheme="minorHAnsi" w:cstheme="minorHAnsi"/>
          <w:szCs w:val="22"/>
        </w:rPr>
        <w:t xml:space="preserve">for a period </w:t>
      </w:r>
      <w:r w:rsidRPr="00C4292D">
        <w:rPr>
          <w:rFonts w:asciiTheme="minorHAnsi" w:hAnsiTheme="minorHAnsi" w:cstheme="minorHAnsi"/>
          <w:szCs w:val="22"/>
        </w:rPr>
        <w:t xml:space="preserve">at the discretion of the </w:t>
      </w:r>
      <w:r w:rsidR="004B6ADC">
        <w:rPr>
          <w:rFonts w:asciiTheme="minorHAnsi" w:hAnsiTheme="minorHAnsi" w:cstheme="minorHAnsi"/>
          <w:szCs w:val="22"/>
        </w:rPr>
        <w:t>VIC</w:t>
      </w:r>
      <w:r w:rsidRPr="00C4292D">
        <w:rPr>
          <w:rFonts w:asciiTheme="minorHAnsi" w:hAnsiTheme="minorHAnsi" w:cstheme="minorHAnsi"/>
          <w:szCs w:val="22"/>
        </w:rPr>
        <w:t xml:space="preserve"> Coordinator. The</w:t>
      </w:r>
      <w:r w:rsidR="000B7AC8">
        <w:rPr>
          <w:rFonts w:asciiTheme="minorHAnsi" w:hAnsiTheme="minorHAnsi" w:cstheme="minorHAnsi"/>
          <w:szCs w:val="22"/>
        </w:rPr>
        <w:t xml:space="preserve"> materials</w:t>
      </w:r>
      <w:r w:rsidRPr="00C4292D">
        <w:rPr>
          <w:rFonts w:asciiTheme="minorHAnsi" w:hAnsiTheme="minorHAnsi" w:cstheme="minorHAnsi"/>
          <w:szCs w:val="22"/>
        </w:rPr>
        <w:t xml:space="preserve"> will automatically be removed </w:t>
      </w:r>
      <w:r w:rsidRPr="00C67AC0">
        <w:rPr>
          <w:rFonts w:asciiTheme="minorHAnsi" w:hAnsiTheme="minorHAnsi" w:cstheme="minorHAnsi"/>
          <w:szCs w:val="22"/>
        </w:rPr>
        <w:t xml:space="preserve">when the event has occurred. </w:t>
      </w:r>
    </w:p>
    <w:p w14:paraId="39CE6729" w14:textId="17E9EBE5" w:rsidR="009C24C0" w:rsidRPr="00C4292D" w:rsidRDefault="009C24C0" w:rsidP="00EA22A7">
      <w:pPr>
        <w:pStyle w:val="Heading2"/>
        <w:numPr>
          <w:ilvl w:val="1"/>
          <w:numId w:val="43"/>
        </w:numPr>
        <w:spacing w:before="160" w:after="160"/>
        <w:ind w:left="993" w:hanging="709"/>
        <w:rPr>
          <w:rFonts w:asciiTheme="minorHAnsi" w:hAnsiTheme="minorHAnsi" w:cstheme="minorHAnsi"/>
        </w:rPr>
      </w:pPr>
      <w:r w:rsidRPr="00C4292D">
        <w:rPr>
          <w:rFonts w:asciiTheme="minorHAnsi" w:hAnsiTheme="minorHAnsi" w:cstheme="minorHAnsi"/>
        </w:rPr>
        <w:t>Commercial Event Flyers/Pamphlets</w:t>
      </w:r>
    </w:p>
    <w:p w14:paraId="3E58568D" w14:textId="17770BC0" w:rsidR="009C24C0" w:rsidRDefault="009C24C0" w:rsidP="009C24C0">
      <w:pPr>
        <w:pStyle w:val="Heading3"/>
        <w:numPr>
          <w:ilvl w:val="0"/>
          <w:numId w:val="0"/>
        </w:numPr>
        <w:ind w:left="1135"/>
        <w:rPr>
          <w:rFonts w:asciiTheme="minorHAnsi" w:hAnsiTheme="minorHAnsi" w:cstheme="minorHAnsi"/>
          <w:szCs w:val="22"/>
        </w:rPr>
      </w:pPr>
      <w:r w:rsidRPr="00C4292D">
        <w:rPr>
          <w:rFonts w:asciiTheme="minorHAnsi" w:hAnsiTheme="minorHAnsi" w:cstheme="minorHAnsi"/>
          <w:szCs w:val="22"/>
        </w:rPr>
        <w:t xml:space="preserve">Commercial </w:t>
      </w:r>
      <w:r w:rsidR="001502D0">
        <w:rPr>
          <w:rFonts w:asciiTheme="minorHAnsi" w:hAnsiTheme="minorHAnsi" w:cstheme="minorHAnsi"/>
          <w:szCs w:val="22"/>
        </w:rPr>
        <w:t>e</w:t>
      </w:r>
      <w:r w:rsidRPr="00C4292D">
        <w:rPr>
          <w:rFonts w:asciiTheme="minorHAnsi" w:hAnsiTheme="minorHAnsi" w:cstheme="minorHAnsi"/>
          <w:szCs w:val="22"/>
        </w:rPr>
        <w:t xml:space="preserve">vent </w:t>
      </w:r>
      <w:r w:rsidR="001502D0">
        <w:rPr>
          <w:rFonts w:asciiTheme="minorHAnsi" w:hAnsiTheme="minorHAnsi" w:cstheme="minorHAnsi"/>
          <w:szCs w:val="22"/>
        </w:rPr>
        <w:t>f</w:t>
      </w:r>
      <w:r w:rsidR="001502D0" w:rsidRPr="00C4292D">
        <w:rPr>
          <w:rFonts w:asciiTheme="minorHAnsi" w:hAnsiTheme="minorHAnsi" w:cstheme="minorHAnsi"/>
          <w:szCs w:val="22"/>
        </w:rPr>
        <w:t>lyers</w:t>
      </w:r>
      <w:r w:rsidR="00F63496">
        <w:rPr>
          <w:rFonts w:asciiTheme="minorHAnsi" w:hAnsiTheme="minorHAnsi" w:cstheme="minorHAnsi"/>
          <w:szCs w:val="22"/>
        </w:rPr>
        <w:t xml:space="preserve"> or p</w:t>
      </w:r>
      <w:r w:rsidRPr="00C4292D">
        <w:rPr>
          <w:rFonts w:asciiTheme="minorHAnsi" w:hAnsiTheme="minorHAnsi" w:cstheme="minorHAnsi"/>
          <w:szCs w:val="22"/>
        </w:rPr>
        <w:t xml:space="preserve">amphlets promoting events </w:t>
      </w:r>
      <w:r>
        <w:rPr>
          <w:rFonts w:asciiTheme="minorHAnsi" w:hAnsiTheme="minorHAnsi" w:cstheme="minorHAnsi"/>
          <w:szCs w:val="22"/>
        </w:rPr>
        <w:t xml:space="preserve">are encouraged within accredited VICs. </w:t>
      </w:r>
    </w:p>
    <w:p w14:paraId="73DD3BE1" w14:textId="77777777" w:rsidR="000A51AB" w:rsidRPr="000A51AB" w:rsidRDefault="000A51AB" w:rsidP="000A51AB"/>
    <w:p w14:paraId="10B5E927" w14:textId="778563C1" w:rsidR="00972528" w:rsidRPr="004C778A" w:rsidRDefault="00972528" w:rsidP="00EA22A7">
      <w:pPr>
        <w:pStyle w:val="Heading3"/>
        <w:numPr>
          <w:ilvl w:val="2"/>
          <w:numId w:val="43"/>
        </w:numPr>
        <w:ind w:left="1985" w:hanging="851"/>
      </w:pPr>
      <w:r w:rsidRPr="004C778A">
        <w:rPr>
          <w:rFonts w:asciiTheme="minorHAnsi" w:hAnsiTheme="minorHAnsi" w:cstheme="minorHAnsi"/>
          <w:szCs w:val="22"/>
        </w:rPr>
        <w:t xml:space="preserve">Financial members whose core business is events </w:t>
      </w:r>
      <w:r w:rsidR="009660F9" w:rsidRPr="004C778A">
        <w:rPr>
          <w:rFonts w:asciiTheme="minorHAnsi" w:hAnsiTheme="minorHAnsi" w:cstheme="minorHAnsi"/>
          <w:szCs w:val="22"/>
        </w:rPr>
        <w:t xml:space="preserve">are encouraged to </w:t>
      </w:r>
      <w:r w:rsidRPr="004C778A">
        <w:rPr>
          <w:rFonts w:asciiTheme="minorHAnsi" w:hAnsiTheme="minorHAnsi" w:cstheme="minorHAnsi"/>
          <w:szCs w:val="22"/>
        </w:rPr>
        <w:t>utilise the DL brochure</w:t>
      </w:r>
      <w:r w:rsidR="003C53DC" w:rsidRPr="009B7DCE">
        <w:rPr>
          <w:rFonts w:asciiTheme="minorHAnsi" w:hAnsiTheme="minorHAnsi" w:cstheme="minorHAnsi"/>
          <w:szCs w:val="22"/>
        </w:rPr>
        <w:t xml:space="preserve"> (</w:t>
      </w:r>
      <w:r w:rsidR="00F63496" w:rsidRPr="004C778A">
        <w:rPr>
          <w:rFonts w:asciiTheme="minorHAnsi" w:hAnsiTheme="minorHAnsi" w:cstheme="minorHAnsi"/>
          <w:szCs w:val="22"/>
        </w:rPr>
        <w:t xml:space="preserve">defined </w:t>
      </w:r>
      <w:r w:rsidRPr="004C778A">
        <w:rPr>
          <w:rFonts w:asciiTheme="minorHAnsi" w:hAnsiTheme="minorHAnsi" w:cstheme="minorHAnsi"/>
          <w:szCs w:val="22"/>
        </w:rPr>
        <w:t>in 2.</w:t>
      </w:r>
      <w:r w:rsidR="00053D38">
        <w:rPr>
          <w:rFonts w:asciiTheme="minorHAnsi" w:hAnsiTheme="minorHAnsi" w:cstheme="minorHAnsi"/>
          <w:szCs w:val="22"/>
        </w:rPr>
        <w:t>2</w:t>
      </w:r>
      <w:r w:rsidR="00053D38" w:rsidRPr="00053D38">
        <w:rPr>
          <w:rFonts w:asciiTheme="minorHAnsi" w:hAnsiTheme="minorHAnsi" w:cstheme="minorHAnsi"/>
          <w:szCs w:val="22"/>
        </w:rPr>
        <w:t xml:space="preserve"> </w:t>
      </w:r>
      <w:r w:rsidRPr="004C778A">
        <w:rPr>
          <w:rFonts w:asciiTheme="minorHAnsi" w:hAnsiTheme="minorHAnsi" w:cstheme="minorHAnsi"/>
          <w:szCs w:val="22"/>
        </w:rPr>
        <w:t>Individual Brochures</w:t>
      </w:r>
      <w:r w:rsidR="003C53DC" w:rsidRPr="009B7DCE">
        <w:rPr>
          <w:rFonts w:asciiTheme="minorHAnsi" w:hAnsiTheme="minorHAnsi" w:cstheme="minorHAnsi"/>
          <w:szCs w:val="22"/>
        </w:rPr>
        <w:t>)</w:t>
      </w:r>
      <w:r w:rsidRPr="004C778A">
        <w:rPr>
          <w:rFonts w:asciiTheme="minorHAnsi" w:hAnsiTheme="minorHAnsi" w:cstheme="minorHAnsi"/>
          <w:szCs w:val="22"/>
        </w:rPr>
        <w:t xml:space="preserve"> for year-round promotion</w:t>
      </w:r>
      <w:r w:rsidR="00827A80" w:rsidRPr="00C62D6F">
        <w:rPr>
          <w:rFonts w:asciiTheme="minorHAnsi" w:hAnsiTheme="minorHAnsi" w:cstheme="minorHAnsi"/>
          <w:szCs w:val="22"/>
        </w:rPr>
        <w:t xml:space="preserve"> at VICs. </w:t>
      </w:r>
      <w:r w:rsidRPr="004C778A">
        <w:rPr>
          <w:rFonts w:asciiTheme="minorHAnsi" w:hAnsiTheme="minorHAnsi" w:cstheme="minorHAnsi"/>
          <w:szCs w:val="22"/>
        </w:rPr>
        <w:t xml:space="preserve"> </w:t>
      </w:r>
      <w:r w:rsidR="00AB362F" w:rsidRPr="00B76364">
        <w:rPr>
          <w:rFonts w:asciiTheme="minorHAnsi" w:hAnsiTheme="minorHAnsi" w:cstheme="minorHAnsi"/>
          <w:szCs w:val="22"/>
        </w:rPr>
        <w:t>Posters may also be provided</w:t>
      </w:r>
      <w:r w:rsidRPr="00B76364">
        <w:rPr>
          <w:rFonts w:asciiTheme="minorHAnsi" w:hAnsiTheme="minorHAnsi" w:cstheme="minorHAnsi"/>
          <w:szCs w:val="22"/>
        </w:rPr>
        <w:t xml:space="preserve"> to the VICs</w:t>
      </w:r>
      <w:r w:rsidR="00AB362F" w:rsidRPr="00B76364">
        <w:rPr>
          <w:rFonts w:asciiTheme="minorHAnsi" w:hAnsiTheme="minorHAnsi" w:cstheme="minorHAnsi"/>
          <w:szCs w:val="22"/>
        </w:rPr>
        <w:t xml:space="preserve"> to be</w:t>
      </w:r>
      <w:r w:rsidRPr="00B76364">
        <w:rPr>
          <w:rFonts w:asciiTheme="minorHAnsi" w:hAnsiTheme="minorHAnsi" w:cstheme="minorHAnsi"/>
          <w:szCs w:val="22"/>
        </w:rPr>
        <w:t xml:space="preserve"> display</w:t>
      </w:r>
      <w:r w:rsidR="00AB362F" w:rsidRPr="00B76364">
        <w:rPr>
          <w:rFonts w:asciiTheme="minorHAnsi" w:hAnsiTheme="minorHAnsi" w:cstheme="minorHAnsi"/>
          <w:szCs w:val="22"/>
        </w:rPr>
        <w:t>ed</w:t>
      </w:r>
      <w:r w:rsidRPr="00B76364">
        <w:rPr>
          <w:rFonts w:asciiTheme="minorHAnsi" w:hAnsiTheme="minorHAnsi" w:cstheme="minorHAnsi"/>
          <w:szCs w:val="22"/>
        </w:rPr>
        <w:t xml:space="preserve"> for</w:t>
      </w:r>
      <w:r w:rsidR="00AB362F" w:rsidRPr="00B76364">
        <w:rPr>
          <w:rFonts w:asciiTheme="minorHAnsi" w:hAnsiTheme="minorHAnsi" w:cstheme="minorHAnsi"/>
          <w:szCs w:val="22"/>
        </w:rPr>
        <w:t xml:space="preserve"> </w:t>
      </w:r>
      <w:r w:rsidRPr="00B76364">
        <w:rPr>
          <w:rFonts w:asciiTheme="minorHAnsi" w:hAnsiTheme="minorHAnsi" w:cstheme="minorHAnsi"/>
          <w:szCs w:val="22"/>
        </w:rPr>
        <w:t>one month</w:t>
      </w:r>
      <w:r w:rsidR="00B76364" w:rsidRPr="00B76364">
        <w:rPr>
          <w:rFonts w:asciiTheme="minorHAnsi" w:hAnsiTheme="minorHAnsi" w:cstheme="minorHAnsi"/>
          <w:szCs w:val="22"/>
        </w:rPr>
        <w:t xml:space="preserve"> prior to the event.</w:t>
      </w:r>
    </w:p>
    <w:p w14:paraId="58297979" w14:textId="1022B524" w:rsidR="009C24C0" w:rsidRPr="00965649" w:rsidRDefault="009C24C0" w:rsidP="00EA22A7">
      <w:pPr>
        <w:pStyle w:val="Heading3"/>
        <w:numPr>
          <w:ilvl w:val="2"/>
          <w:numId w:val="43"/>
        </w:numPr>
        <w:ind w:left="1985" w:hanging="851"/>
        <w:rPr>
          <w:rFonts w:asciiTheme="minorHAnsi" w:hAnsiTheme="minorHAnsi" w:cstheme="minorHAnsi"/>
          <w:szCs w:val="22"/>
        </w:rPr>
      </w:pPr>
      <w:r w:rsidRPr="00965649">
        <w:rPr>
          <w:rFonts w:asciiTheme="minorHAnsi" w:hAnsiTheme="minorHAnsi" w:cstheme="minorHAnsi"/>
          <w:szCs w:val="22"/>
        </w:rPr>
        <w:t>Financial members may utilise unique</w:t>
      </w:r>
      <w:r w:rsidR="00E159FD">
        <w:rPr>
          <w:rFonts w:asciiTheme="minorHAnsi" w:hAnsiTheme="minorHAnsi" w:cstheme="minorHAnsi"/>
          <w:szCs w:val="22"/>
        </w:rPr>
        <w:t xml:space="preserve">, </w:t>
      </w:r>
      <w:r w:rsidRPr="00965649">
        <w:rPr>
          <w:rFonts w:asciiTheme="minorHAnsi" w:hAnsiTheme="minorHAnsi" w:cstheme="minorHAnsi"/>
          <w:szCs w:val="22"/>
        </w:rPr>
        <w:t>one</w:t>
      </w:r>
      <w:r w:rsidR="004058A4">
        <w:rPr>
          <w:rFonts w:asciiTheme="minorHAnsi" w:hAnsiTheme="minorHAnsi" w:cstheme="minorHAnsi"/>
          <w:szCs w:val="22"/>
        </w:rPr>
        <w:t>-</w:t>
      </w:r>
      <w:r w:rsidRPr="00965649">
        <w:rPr>
          <w:rFonts w:asciiTheme="minorHAnsi" w:hAnsiTheme="minorHAnsi" w:cstheme="minorHAnsi"/>
          <w:szCs w:val="22"/>
        </w:rPr>
        <w:t xml:space="preserve">off commercial event flyers or pamphlets to promote events. These are permitted for display in accredited VICs, generally utilised for one month in VICs or </w:t>
      </w:r>
      <w:r w:rsidR="00C14621">
        <w:rPr>
          <w:rFonts w:asciiTheme="minorHAnsi" w:hAnsiTheme="minorHAnsi" w:cstheme="minorHAnsi"/>
          <w:szCs w:val="22"/>
        </w:rPr>
        <w:t xml:space="preserve">for </w:t>
      </w:r>
      <w:r w:rsidR="000D1518">
        <w:rPr>
          <w:rFonts w:asciiTheme="minorHAnsi" w:hAnsiTheme="minorHAnsi" w:cstheme="minorHAnsi"/>
          <w:szCs w:val="22"/>
        </w:rPr>
        <w:t>a longer period at</w:t>
      </w:r>
      <w:r w:rsidRPr="00965649">
        <w:rPr>
          <w:rFonts w:asciiTheme="minorHAnsi" w:hAnsiTheme="minorHAnsi" w:cstheme="minorHAnsi"/>
          <w:szCs w:val="22"/>
        </w:rPr>
        <w:t xml:space="preserve"> the VIC </w:t>
      </w:r>
      <w:r w:rsidR="004058A4">
        <w:rPr>
          <w:rFonts w:asciiTheme="minorHAnsi" w:hAnsiTheme="minorHAnsi" w:cstheme="minorHAnsi"/>
          <w:szCs w:val="22"/>
        </w:rPr>
        <w:t>C</w:t>
      </w:r>
      <w:r w:rsidRPr="00965649">
        <w:rPr>
          <w:rFonts w:asciiTheme="minorHAnsi" w:hAnsiTheme="minorHAnsi" w:cstheme="minorHAnsi"/>
          <w:szCs w:val="22"/>
        </w:rPr>
        <w:t>oordinator</w:t>
      </w:r>
      <w:r w:rsidR="004058A4">
        <w:rPr>
          <w:rFonts w:asciiTheme="minorHAnsi" w:hAnsiTheme="minorHAnsi" w:cstheme="minorHAnsi"/>
          <w:szCs w:val="22"/>
        </w:rPr>
        <w:t>’</w:t>
      </w:r>
      <w:r w:rsidRPr="00965649">
        <w:rPr>
          <w:rFonts w:asciiTheme="minorHAnsi" w:hAnsiTheme="minorHAnsi" w:cstheme="minorHAnsi"/>
          <w:szCs w:val="22"/>
        </w:rPr>
        <w:t>s discretion.</w:t>
      </w:r>
    </w:p>
    <w:p w14:paraId="0BE8DBCB" w14:textId="561AB47A" w:rsidR="004C7CE4" w:rsidRDefault="00F56F80" w:rsidP="00EA22A7">
      <w:pPr>
        <w:pStyle w:val="Heading3"/>
        <w:numPr>
          <w:ilvl w:val="2"/>
          <w:numId w:val="43"/>
        </w:numPr>
        <w:tabs>
          <w:tab w:val="left" w:pos="1985"/>
        </w:tabs>
        <w:ind w:left="1985" w:hanging="851"/>
        <w:rPr>
          <w:rFonts w:asciiTheme="minorHAnsi" w:hAnsiTheme="minorHAnsi" w:cstheme="minorHAnsi"/>
          <w:szCs w:val="22"/>
        </w:rPr>
      </w:pPr>
      <w:r>
        <w:rPr>
          <w:rFonts w:asciiTheme="minorHAnsi" w:hAnsiTheme="minorHAnsi" w:cstheme="minorHAnsi"/>
          <w:szCs w:val="22"/>
        </w:rPr>
        <w:t>T</w:t>
      </w:r>
      <w:r w:rsidR="004C7CE4" w:rsidRPr="00C4292D">
        <w:rPr>
          <w:rFonts w:asciiTheme="minorHAnsi" w:hAnsiTheme="minorHAnsi" w:cstheme="minorHAnsi"/>
          <w:szCs w:val="22"/>
        </w:rPr>
        <w:t xml:space="preserve">he </w:t>
      </w:r>
      <w:r w:rsidR="004C7CE4">
        <w:rPr>
          <w:rFonts w:asciiTheme="minorHAnsi" w:hAnsiTheme="minorHAnsi" w:cstheme="minorHAnsi"/>
          <w:szCs w:val="22"/>
        </w:rPr>
        <w:t>VIS</w:t>
      </w:r>
      <w:r w:rsidR="004C7CE4" w:rsidRPr="00C4292D">
        <w:rPr>
          <w:rFonts w:asciiTheme="minorHAnsi" w:hAnsiTheme="minorHAnsi" w:cstheme="minorHAnsi"/>
          <w:szCs w:val="22"/>
        </w:rPr>
        <w:t xml:space="preserve"> Coordinator will determine if space is available</w:t>
      </w:r>
      <w:r w:rsidR="004C7CE4">
        <w:rPr>
          <w:rFonts w:asciiTheme="minorHAnsi" w:hAnsiTheme="minorHAnsi" w:cstheme="minorHAnsi"/>
          <w:szCs w:val="22"/>
        </w:rPr>
        <w:t xml:space="preserve"> and</w:t>
      </w:r>
      <w:r w:rsidR="004C7CE4" w:rsidRPr="00C4292D">
        <w:rPr>
          <w:rFonts w:asciiTheme="minorHAnsi" w:hAnsiTheme="minorHAnsi" w:cstheme="minorHAnsi"/>
          <w:szCs w:val="22"/>
        </w:rPr>
        <w:t xml:space="preserve"> permitted for </w:t>
      </w:r>
      <w:r>
        <w:rPr>
          <w:rFonts w:asciiTheme="minorHAnsi" w:hAnsiTheme="minorHAnsi" w:cstheme="minorHAnsi"/>
          <w:szCs w:val="22"/>
        </w:rPr>
        <w:t>n</w:t>
      </w:r>
      <w:r w:rsidRPr="00C4292D">
        <w:rPr>
          <w:rFonts w:asciiTheme="minorHAnsi" w:hAnsiTheme="minorHAnsi" w:cstheme="minorHAnsi"/>
          <w:szCs w:val="22"/>
        </w:rPr>
        <w:t>on</w:t>
      </w:r>
      <w:r>
        <w:rPr>
          <w:rFonts w:asciiTheme="minorHAnsi" w:hAnsiTheme="minorHAnsi" w:cstheme="minorHAnsi"/>
          <w:szCs w:val="22"/>
        </w:rPr>
        <w:t xml:space="preserve">-financial </w:t>
      </w:r>
      <w:r w:rsidRPr="00C4292D">
        <w:rPr>
          <w:rFonts w:asciiTheme="minorHAnsi" w:hAnsiTheme="minorHAnsi" w:cstheme="minorHAnsi"/>
          <w:szCs w:val="22"/>
        </w:rPr>
        <w:t xml:space="preserve">members </w:t>
      </w:r>
      <w:r>
        <w:rPr>
          <w:rFonts w:asciiTheme="minorHAnsi" w:hAnsiTheme="minorHAnsi" w:cstheme="minorHAnsi"/>
          <w:szCs w:val="22"/>
        </w:rPr>
        <w:t xml:space="preserve">to </w:t>
      </w:r>
      <w:r w:rsidR="004C7CE4" w:rsidRPr="00C4292D">
        <w:rPr>
          <w:rFonts w:asciiTheme="minorHAnsi" w:hAnsiTheme="minorHAnsi" w:cstheme="minorHAnsi"/>
          <w:szCs w:val="22"/>
        </w:rPr>
        <w:t>display</w:t>
      </w:r>
      <w:r>
        <w:rPr>
          <w:rFonts w:asciiTheme="minorHAnsi" w:hAnsiTheme="minorHAnsi" w:cstheme="minorHAnsi"/>
          <w:szCs w:val="22"/>
        </w:rPr>
        <w:t xml:space="preserve"> materials</w:t>
      </w:r>
      <w:r w:rsidR="004C7CE4" w:rsidRPr="00C4292D">
        <w:rPr>
          <w:rFonts w:asciiTheme="minorHAnsi" w:hAnsiTheme="minorHAnsi" w:cstheme="minorHAnsi"/>
          <w:szCs w:val="22"/>
        </w:rPr>
        <w:t xml:space="preserve"> </w:t>
      </w:r>
      <w:r>
        <w:rPr>
          <w:rFonts w:asciiTheme="minorHAnsi" w:hAnsiTheme="minorHAnsi" w:cstheme="minorHAnsi"/>
          <w:szCs w:val="22"/>
        </w:rPr>
        <w:t xml:space="preserve">at VICs </w:t>
      </w:r>
      <w:r w:rsidR="004C7CE4" w:rsidRPr="00C4292D">
        <w:rPr>
          <w:rFonts w:asciiTheme="minorHAnsi" w:hAnsiTheme="minorHAnsi" w:cstheme="minorHAnsi"/>
          <w:szCs w:val="22"/>
        </w:rPr>
        <w:t xml:space="preserve">for a maximum </w:t>
      </w:r>
      <w:r>
        <w:rPr>
          <w:rFonts w:asciiTheme="minorHAnsi" w:hAnsiTheme="minorHAnsi" w:cstheme="minorHAnsi"/>
          <w:szCs w:val="22"/>
        </w:rPr>
        <w:t xml:space="preserve">period </w:t>
      </w:r>
      <w:r w:rsidR="004C7CE4" w:rsidRPr="00C4292D">
        <w:rPr>
          <w:rFonts w:asciiTheme="minorHAnsi" w:hAnsiTheme="minorHAnsi" w:cstheme="minorHAnsi"/>
          <w:szCs w:val="22"/>
        </w:rPr>
        <w:t>of one month</w:t>
      </w:r>
      <w:r w:rsidR="004C7CE4">
        <w:rPr>
          <w:rFonts w:asciiTheme="minorHAnsi" w:hAnsiTheme="minorHAnsi" w:cstheme="minorHAnsi"/>
          <w:szCs w:val="22"/>
        </w:rPr>
        <w:t>. Discretion must show</w:t>
      </w:r>
      <w:r w:rsidR="004C7CE4" w:rsidRPr="00C4292D">
        <w:rPr>
          <w:rFonts w:asciiTheme="minorHAnsi" w:hAnsiTheme="minorHAnsi" w:cstheme="minorHAnsi"/>
          <w:szCs w:val="22"/>
        </w:rPr>
        <w:t xml:space="preserve"> that the event being promoted is appropriate,</w:t>
      </w:r>
      <w:r w:rsidR="004C7CE4">
        <w:rPr>
          <w:rFonts w:asciiTheme="minorHAnsi" w:hAnsiTheme="minorHAnsi" w:cstheme="minorHAnsi"/>
          <w:szCs w:val="22"/>
        </w:rPr>
        <w:t xml:space="preserve"> benefits </w:t>
      </w:r>
      <w:r w:rsidR="007D65BE">
        <w:rPr>
          <w:rFonts w:asciiTheme="minorHAnsi" w:hAnsiTheme="minorHAnsi" w:cstheme="minorHAnsi"/>
          <w:szCs w:val="22"/>
        </w:rPr>
        <w:t xml:space="preserve">the </w:t>
      </w:r>
      <w:r w:rsidR="004C7CE4">
        <w:rPr>
          <w:rFonts w:asciiTheme="minorHAnsi" w:hAnsiTheme="minorHAnsi" w:cstheme="minorHAnsi"/>
          <w:szCs w:val="22"/>
        </w:rPr>
        <w:t>community or visitor economy</w:t>
      </w:r>
      <w:r w:rsidR="004C7CE4" w:rsidRPr="00C4292D">
        <w:rPr>
          <w:rFonts w:asciiTheme="minorHAnsi" w:hAnsiTheme="minorHAnsi" w:cstheme="minorHAnsi"/>
          <w:szCs w:val="22"/>
        </w:rPr>
        <w:t xml:space="preserve"> and that </w:t>
      </w:r>
      <w:r w:rsidR="004C7CE4">
        <w:rPr>
          <w:rFonts w:asciiTheme="minorHAnsi" w:hAnsiTheme="minorHAnsi" w:cstheme="minorHAnsi"/>
          <w:szCs w:val="22"/>
        </w:rPr>
        <w:t xml:space="preserve">financial </w:t>
      </w:r>
      <w:r w:rsidR="004C7CE4" w:rsidRPr="00C4292D">
        <w:rPr>
          <w:rFonts w:asciiTheme="minorHAnsi" w:hAnsiTheme="minorHAnsi" w:cstheme="minorHAnsi"/>
          <w:szCs w:val="22"/>
        </w:rPr>
        <w:t xml:space="preserve">members </w:t>
      </w:r>
      <w:r w:rsidR="004C7CE4">
        <w:rPr>
          <w:rFonts w:asciiTheme="minorHAnsi" w:hAnsiTheme="minorHAnsi" w:cstheme="minorHAnsi"/>
          <w:szCs w:val="22"/>
        </w:rPr>
        <w:t>will be</w:t>
      </w:r>
      <w:r w:rsidR="004C7CE4" w:rsidRPr="00C4292D">
        <w:rPr>
          <w:rFonts w:asciiTheme="minorHAnsi" w:hAnsiTheme="minorHAnsi" w:cstheme="minorHAnsi"/>
          <w:szCs w:val="22"/>
        </w:rPr>
        <w:t xml:space="preserve"> given priority.</w:t>
      </w:r>
    </w:p>
    <w:p w14:paraId="598AA0FC" w14:textId="364EB645" w:rsidR="00E46155" w:rsidRPr="00E46155" w:rsidRDefault="00E46155" w:rsidP="00E46155"/>
    <w:p w14:paraId="04B33CED" w14:textId="6B350AFD" w:rsidR="00E46155" w:rsidRPr="00E46155" w:rsidRDefault="00E46155" w:rsidP="00E46155"/>
    <w:p w14:paraId="6CF38345" w14:textId="54FFD58B" w:rsidR="00E46155" w:rsidRPr="00E46155" w:rsidRDefault="00E46155" w:rsidP="00E46155"/>
    <w:p w14:paraId="75B0097D" w14:textId="7D68F1FF" w:rsidR="00E46155" w:rsidRPr="00E46155" w:rsidRDefault="00E46155" w:rsidP="00E46155"/>
    <w:p w14:paraId="3E18D1ED" w14:textId="593A488A" w:rsidR="00E46155" w:rsidRPr="00E46155" w:rsidRDefault="00E46155" w:rsidP="00E46155"/>
    <w:p w14:paraId="2BFDAF00" w14:textId="3E2F56CF" w:rsidR="00E46155" w:rsidRPr="00E46155" w:rsidRDefault="00E46155" w:rsidP="00E46155"/>
    <w:p w14:paraId="39222BCD" w14:textId="6EF720D3" w:rsidR="00E46155" w:rsidRDefault="00E46155" w:rsidP="00E46155">
      <w:pPr>
        <w:rPr>
          <w:rFonts w:asciiTheme="minorHAnsi" w:hAnsiTheme="minorHAnsi" w:cstheme="minorHAnsi"/>
          <w:szCs w:val="22"/>
        </w:rPr>
      </w:pPr>
    </w:p>
    <w:p w14:paraId="19B33830" w14:textId="294E7F9D" w:rsidR="00E46155" w:rsidRPr="00E46155" w:rsidRDefault="00E46155" w:rsidP="00E46155">
      <w:pPr>
        <w:tabs>
          <w:tab w:val="left" w:pos="3855"/>
        </w:tabs>
      </w:pPr>
      <w:r>
        <w:tab/>
      </w:r>
    </w:p>
    <w:p w14:paraId="60EBBDCD" w14:textId="77777777" w:rsidR="00A84F58" w:rsidRPr="00C4292D" w:rsidRDefault="004A1B2C" w:rsidP="00EA22A7">
      <w:pPr>
        <w:pStyle w:val="Heading1"/>
        <w:pageBreakBefore/>
        <w:numPr>
          <w:ilvl w:val="0"/>
          <w:numId w:val="43"/>
        </w:numPr>
        <w:spacing w:before="160" w:after="160"/>
        <w:rPr>
          <w:rFonts w:asciiTheme="minorHAnsi" w:hAnsiTheme="minorHAnsi" w:cstheme="minorHAnsi"/>
        </w:rPr>
      </w:pPr>
      <w:bookmarkStart w:id="41" w:name="__RefHeading__678_317241141"/>
      <w:bookmarkStart w:id="42" w:name="__RefHeading__726_317241141"/>
      <w:bookmarkStart w:id="43" w:name="_Toc387754487"/>
      <w:bookmarkEnd w:id="41"/>
      <w:bookmarkEnd w:id="42"/>
      <w:r w:rsidRPr="00C4292D">
        <w:rPr>
          <w:rFonts w:asciiTheme="minorHAnsi" w:hAnsiTheme="minorHAnsi" w:cstheme="minorHAnsi"/>
        </w:rPr>
        <w:lastRenderedPageBreak/>
        <w:t>Administration</w:t>
      </w:r>
      <w:bookmarkEnd w:id="43"/>
    </w:p>
    <w:p w14:paraId="4EDD5DC7" w14:textId="2F0717DF" w:rsidR="00A84F58" w:rsidRPr="00C4292D" w:rsidRDefault="004A1B2C">
      <w:pPr>
        <w:jc w:val="both"/>
        <w:rPr>
          <w:rFonts w:asciiTheme="minorHAnsi" w:hAnsiTheme="minorHAnsi" w:cstheme="minorHAnsi"/>
          <w:szCs w:val="22"/>
        </w:rPr>
      </w:pPr>
      <w:r w:rsidRPr="00C4292D">
        <w:rPr>
          <w:rFonts w:asciiTheme="minorHAnsi" w:hAnsiTheme="minorHAnsi" w:cstheme="minorHAnsi"/>
          <w:szCs w:val="22"/>
        </w:rPr>
        <w:t xml:space="preserve">The centralised membership database for the TGGB region is managed and maintained by the TGGB office and is updated regularly to ensure all members appear on the database.  At the time of applying for </w:t>
      </w:r>
      <w:r w:rsidR="00CD1AE1">
        <w:rPr>
          <w:rFonts w:asciiTheme="minorHAnsi" w:hAnsiTheme="minorHAnsi" w:cstheme="minorHAnsi"/>
          <w:szCs w:val="22"/>
        </w:rPr>
        <w:t>a</w:t>
      </w:r>
      <w:r w:rsidR="00CD1AE1" w:rsidRPr="00C4292D">
        <w:rPr>
          <w:rFonts w:asciiTheme="minorHAnsi" w:hAnsiTheme="minorHAnsi" w:cstheme="minorHAnsi"/>
          <w:szCs w:val="22"/>
        </w:rPr>
        <w:t xml:space="preserve"> </w:t>
      </w:r>
      <w:r w:rsidRPr="00C4292D">
        <w:rPr>
          <w:rFonts w:asciiTheme="minorHAnsi" w:hAnsiTheme="minorHAnsi" w:cstheme="minorHAnsi"/>
          <w:szCs w:val="22"/>
        </w:rPr>
        <w:t xml:space="preserve">membership, the prospective member </w:t>
      </w:r>
      <w:r w:rsidR="009A6057">
        <w:rPr>
          <w:rFonts w:asciiTheme="minorHAnsi" w:hAnsiTheme="minorHAnsi" w:cstheme="minorHAnsi"/>
          <w:szCs w:val="22"/>
        </w:rPr>
        <w:t xml:space="preserve">must </w:t>
      </w:r>
      <w:r w:rsidRPr="00C4292D">
        <w:rPr>
          <w:rFonts w:asciiTheme="minorHAnsi" w:hAnsiTheme="minorHAnsi" w:cstheme="minorHAnsi"/>
          <w:szCs w:val="22"/>
        </w:rPr>
        <w:t>complete</w:t>
      </w:r>
      <w:r w:rsidR="00D63EFB">
        <w:rPr>
          <w:rFonts w:asciiTheme="minorHAnsi" w:hAnsiTheme="minorHAnsi" w:cstheme="minorHAnsi"/>
          <w:szCs w:val="22"/>
        </w:rPr>
        <w:t xml:space="preserve"> and submit an online ‘Join Us’ form.  The Membership </w:t>
      </w:r>
      <w:r w:rsidR="009A6057">
        <w:rPr>
          <w:rFonts w:asciiTheme="minorHAnsi" w:hAnsiTheme="minorHAnsi" w:cstheme="minorHAnsi"/>
          <w:szCs w:val="22"/>
        </w:rPr>
        <w:t xml:space="preserve">Engagement </w:t>
      </w:r>
      <w:r w:rsidR="00D63EFB">
        <w:rPr>
          <w:rFonts w:asciiTheme="minorHAnsi" w:hAnsiTheme="minorHAnsi" w:cstheme="minorHAnsi"/>
          <w:szCs w:val="22"/>
        </w:rPr>
        <w:t xml:space="preserve">Team will </w:t>
      </w:r>
      <w:r w:rsidR="009A6057">
        <w:rPr>
          <w:rFonts w:asciiTheme="minorHAnsi" w:hAnsiTheme="minorHAnsi" w:cstheme="minorHAnsi"/>
          <w:szCs w:val="22"/>
        </w:rPr>
        <w:t xml:space="preserve">then </w:t>
      </w:r>
      <w:proofErr w:type="gramStart"/>
      <w:r w:rsidR="00796723">
        <w:rPr>
          <w:rFonts w:asciiTheme="minorHAnsi" w:hAnsiTheme="minorHAnsi" w:cstheme="minorHAnsi"/>
          <w:szCs w:val="22"/>
        </w:rPr>
        <w:t>make contact</w:t>
      </w:r>
      <w:r w:rsidR="009A6057">
        <w:rPr>
          <w:rFonts w:asciiTheme="minorHAnsi" w:hAnsiTheme="minorHAnsi" w:cstheme="minorHAnsi"/>
          <w:szCs w:val="22"/>
        </w:rPr>
        <w:t xml:space="preserve"> with</w:t>
      </w:r>
      <w:proofErr w:type="gramEnd"/>
      <w:r w:rsidR="009A6057">
        <w:rPr>
          <w:rFonts w:asciiTheme="minorHAnsi" w:hAnsiTheme="minorHAnsi" w:cstheme="minorHAnsi"/>
          <w:szCs w:val="22"/>
        </w:rPr>
        <w:t xml:space="preserve"> the prospective member</w:t>
      </w:r>
      <w:r w:rsidR="00796723">
        <w:rPr>
          <w:rFonts w:asciiTheme="minorHAnsi" w:hAnsiTheme="minorHAnsi" w:cstheme="minorHAnsi"/>
          <w:szCs w:val="22"/>
        </w:rPr>
        <w:t xml:space="preserve"> to</w:t>
      </w:r>
      <w:r w:rsidR="00D63EFB">
        <w:rPr>
          <w:rFonts w:asciiTheme="minorHAnsi" w:hAnsiTheme="minorHAnsi" w:cstheme="minorHAnsi"/>
          <w:szCs w:val="22"/>
        </w:rPr>
        <w:t xml:space="preserve"> discuss their membership.</w:t>
      </w:r>
    </w:p>
    <w:p w14:paraId="48AEB8D9" w14:textId="77777777" w:rsidR="00492227" w:rsidRPr="00C4292D" w:rsidRDefault="00492227" w:rsidP="00492227">
      <w:pPr>
        <w:tabs>
          <w:tab w:val="left" w:pos="2345"/>
        </w:tabs>
        <w:jc w:val="both"/>
        <w:rPr>
          <w:rFonts w:asciiTheme="minorHAnsi" w:hAnsiTheme="minorHAnsi" w:cstheme="minorHAnsi"/>
          <w:szCs w:val="22"/>
        </w:rPr>
      </w:pPr>
      <w:bookmarkStart w:id="44" w:name="__RefHeading__728_317241141"/>
      <w:bookmarkStart w:id="45" w:name="__RefHeading__730_317241141"/>
      <w:bookmarkEnd w:id="44"/>
      <w:bookmarkEnd w:id="45"/>
    </w:p>
    <w:p w14:paraId="0F961F66" w14:textId="5ED6638A" w:rsidR="00A84F58" w:rsidRPr="00C4292D" w:rsidRDefault="004A1B2C" w:rsidP="00EA22A7">
      <w:pPr>
        <w:pStyle w:val="Heading2"/>
        <w:numPr>
          <w:ilvl w:val="1"/>
          <w:numId w:val="43"/>
        </w:numPr>
        <w:spacing w:before="160" w:after="160"/>
        <w:ind w:left="993" w:hanging="709"/>
        <w:rPr>
          <w:rFonts w:asciiTheme="minorHAnsi" w:hAnsiTheme="minorHAnsi" w:cstheme="minorHAnsi"/>
        </w:rPr>
      </w:pPr>
      <w:bookmarkStart w:id="46" w:name="_Toc387754490"/>
      <w:r w:rsidRPr="00C4292D">
        <w:rPr>
          <w:rFonts w:asciiTheme="minorHAnsi" w:hAnsiTheme="minorHAnsi" w:cstheme="minorHAnsi"/>
        </w:rPr>
        <w:t>Payment of Membership and Joining TGGB</w:t>
      </w:r>
      <w:bookmarkEnd w:id="46"/>
    </w:p>
    <w:p w14:paraId="0D3F42D5" w14:textId="44AD4A2F" w:rsidR="00A84F58" w:rsidRPr="00C4292D" w:rsidRDefault="004A1B2C" w:rsidP="00EA22A7">
      <w:pPr>
        <w:pStyle w:val="Heading3"/>
        <w:numPr>
          <w:ilvl w:val="2"/>
          <w:numId w:val="43"/>
        </w:numPr>
        <w:ind w:left="1985" w:hanging="709"/>
        <w:rPr>
          <w:rFonts w:asciiTheme="minorHAnsi" w:hAnsiTheme="minorHAnsi" w:cstheme="minorHAnsi"/>
          <w:szCs w:val="22"/>
        </w:rPr>
      </w:pPr>
      <w:bookmarkStart w:id="47" w:name="__RefHeading__734_317241141"/>
      <w:bookmarkStart w:id="48" w:name="_Toc387319164"/>
      <w:bookmarkStart w:id="49" w:name="_Toc387754491"/>
      <w:bookmarkEnd w:id="47"/>
      <w:r w:rsidRPr="00C4292D">
        <w:rPr>
          <w:rFonts w:asciiTheme="minorHAnsi" w:hAnsiTheme="minorHAnsi" w:cstheme="minorHAnsi"/>
          <w:szCs w:val="22"/>
        </w:rPr>
        <w:t xml:space="preserve">Membership applications and payments are forwarded directly to </w:t>
      </w:r>
      <w:r w:rsidR="0014151B">
        <w:rPr>
          <w:rFonts w:asciiTheme="minorHAnsi" w:hAnsiTheme="minorHAnsi" w:cstheme="minorHAnsi"/>
          <w:szCs w:val="22"/>
        </w:rPr>
        <w:t xml:space="preserve">the Membership </w:t>
      </w:r>
      <w:r w:rsidR="00D4520B">
        <w:rPr>
          <w:rFonts w:asciiTheme="minorHAnsi" w:hAnsiTheme="minorHAnsi" w:cstheme="minorHAnsi"/>
          <w:szCs w:val="22"/>
        </w:rPr>
        <w:t xml:space="preserve">Engagement </w:t>
      </w:r>
      <w:r w:rsidR="0014151B">
        <w:rPr>
          <w:rFonts w:asciiTheme="minorHAnsi" w:hAnsiTheme="minorHAnsi" w:cstheme="minorHAnsi"/>
          <w:szCs w:val="22"/>
        </w:rPr>
        <w:t>Team</w:t>
      </w:r>
      <w:r w:rsidRPr="00C4292D">
        <w:rPr>
          <w:rFonts w:asciiTheme="minorHAnsi" w:hAnsiTheme="minorHAnsi" w:cstheme="minorHAnsi"/>
          <w:szCs w:val="22"/>
        </w:rPr>
        <w:t xml:space="preserve"> for processing</w:t>
      </w:r>
      <w:r w:rsidR="005E2353">
        <w:rPr>
          <w:rFonts w:asciiTheme="minorHAnsi" w:hAnsiTheme="minorHAnsi" w:cstheme="minorHAnsi"/>
          <w:szCs w:val="22"/>
        </w:rPr>
        <w:t xml:space="preserve"> on a quarterly payment structure.</w:t>
      </w:r>
      <w:bookmarkEnd w:id="48"/>
      <w:bookmarkEnd w:id="49"/>
    </w:p>
    <w:p w14:paraId="6772D3EB" w14:textId="49D36892" w:rsidR="00A84F58" w:rsidRPr="00C4292D" w:rsidRDefault="004A1B2C" w:rsidP="00EA22A7">
      <w:pPr>
        <w:pStyle w:val="Heading2"/>
        <w:numPr>
          <w:ilvl w:val="1"/>
          <w:numId w:val="43"/>
        </w:numPr>
        <w:spacing w:before="160" w:after="160"/>
        <w:ind w:left="993" w:hanging="709"/>
        <w:rPr>
          <w:rFonts w:asciiTheme="minorHAnsi" w:hAnsiTheme="minorHAnsi" w:cstheme="minorHAnsi"/>
        </w:rPr>
      </w:pPr>
      <w:bookmarkStart w:id="50" w:name="__RefHeading__736_317241141"/>
      <w:bookmarkStart w:id="51" w:name="_Toc387754493"/>
      <w:bookmarkEnd w:id="50"/>
      <w:r w:rsidRPr="00C4292D">
        <w:rPr>
          <w:rFonts w:asciiTheme="minorHAnsi" w:hAnsiTheme="minorHAnsi" w:cstheme="minorHAnsi"/>
        </w:rPr>
        <w:t>Administration Procedures of Membership Fees</w:t>
      </w:r>
      <w:bookmarkEnd w:id="51"/>
    </w:p>
    <w:p w14:paraId="3B38CBD8" w14:textId="77777777" w:rsidR="00A84F58" w:rsidRPr="00C4292D" w:rsidRDefault="004A1B2C">
      <w:pPr>
        <w:ind w:left="1276"/>
        <w:jc w:val="both"/>
        <w:rPr>
          <w:rFonts w:asciiTheme="minorHAnsi" w:hAnsiTheme="minorHAnsi" w:cstheme="minorHAnsi"/>
          <w:szCs w:val="22"/>
        </w:rPr>
      </w:pPr>
      <w:r w:rsidRPr="00C4292D">
        <w:rPr>
          <w:rFonts w:asciiTheme="minorHAnsi" w:hAnsiTheme="minorHAnsi" w:cstheme="minorHAnsi"/>
          <w:szCs w:val="22"/>
        </w:rPr>
        <w:t>On receipt of completed application forms and payments, the following procedures are to be undertaken by TGGB:</w:t>
      </w:r>
    </w:p>
    <w:p w14:paraId="0CF0DF69" w14:textId="77777777" w:rsidR="00A84F58" w:rsidRPr="00C4292D" w:rsidRDefault="00A84F58">
      <w:pPr>
        <w:ind w:left="1276"/>
        <w:jc w:val="both"/>
        <w:rPr>
          <w:rFonts w:asciiTheme="minorHAnsi" w:hAnsiTheme="minorHAnsi" w:cstheme="minorHAnsi"/>
          <w:szCs w:val="22"/>
        </w:rPr>
      </w:pPr>
    </w:p>
    <w:p w14:paraId="0FB76CA1" w14:textId="36575576" w:rsidR="00A84F58" w:rsidRPr="00C4292D" w:rsidRDefault="004A1B2C" w:rsidP="00EA22A7">
      <w:pPr>
        <w:pStyle w:val="Heading3"/>
        <w:numPr>
          <w:ilvl w:val="2"/>
          <w:numId w:val="43"/>
        </w:numPr>
        <w:ind w:left="1985"/>
        <w:rPr>
          <w:rFonts w:asciiTheme="minorHAnsi" w:hAnsiTheme="minorHAnsi" w:cstheme="minorHAnsi"/>
          <w:szCs w:val="22"/>
        </w:rPr>
      </w:pPr>
      <w:bookmarkStart w:id="52" w:name="__RefHeading__740_317241141"/>
      <w:bookmarkStart w:id="53" w:name="_Toc387319167"/>
      <w:bookmarkStart w:id="54" w:name="_Toc387754494"/>
      <w:bookmarkEnd w:id="52"/>
      <w:r w:rsidRPr="00C4292D">
        <w:rPr>
          <w:rFonts w:asciiTheme="minorHAnsi" w:hAnsiTheme="minorHAnsi" w:cstheme="minorHAnsi"/>
          <w:szCs w:val="22"/>
        </w:rPr>
        <w:t>The member is added to the membership database</w:t>
      </w:r>
      <w:r w:rsidR="00C7267C">
        <w:rPr>
          <w:rFonts w:asciiTheme="minorHAnsi" w:hAnsiTheme="minorHAnsi" w:cstheme="minorHAnsi"/>
          <w:szCs w:val="22"/>
        </w:rPr>
        <w:t xml:space="preserve"> and an email is sent to all Tourism Greater Geelong and The Bellarine staff to advise them of the new member</w:t>
      </w:r>
      <w:r w:rsidRPr="00C4292D">
        <w:rPr>
          <w:rFonts w:asciiTheme="minorHAnsi" w:hAnsiTheme="minorHAnsi" w:cstheme="minorHAnsi"/>
          <w:szCs w:val="22"/>
        </w:rPr>
        <w:t xml:space="preserve">. </w:t>
      </w:r>
      <w:r w:rsidR="00894FAC">
        <w:rPr>
          <w:rFonts w:asciiTheme="minorHAnsi" w:hAnsiTheme="minorHAnsi" w:cstheme="minorHAnsi"/>
          <w:szCs w:val="22"/>
        </w:rPr>
        <w:t>Following this notice,</w:t>
      </w:r>
      <w:r w:rsidR="0014151B">
        <w:rPr>
          <w:rFonts w:asciiTheme="minorHAnsi" w:hAnsiTheme="minorHAnsi" w:cstheme="minorHAnsi"/>
          <w:szCs w:val="22"/>
        </w:rPr>
        <w:t xml:space="preserve"> </w:t>
      </w:r>
      <w:r w:rsidR="00574363">
        <w:rPr>
          <w:rFonts w:asciiTheme="minorHAnsi" w:hAnsiTheme="minorHAnsi" w:cstheme="minorHAnsi"/>
          <w:szCs w:val="22"/>
        </w:rPr>
        <w:t xml:space="preserve">and if applicable, </w:t>
      </w:r>
      <w:r w:rsidR="0014151B">
        <w:rPr>
          <w:rFonts w:asciiTheme="minorHAnsi" w:hAnsiTheme="minorHAnsi" w:cstheme="minorHAnsi"/>
          <w:szCs w:val="22"/>
        </w:rPr>
        <w:t xml:space="preserve">Visitor Information Centre staff </w:t>
      </w:r>
      <w:r w:rsidR="00894FAC">
        <w:rPr>
          <w:rFonts w:asciiTheme="minorHAnsi" w:hAnsiTheme="minorHAnsi" w:cstheme="minorHAnsi"/>
          <w:szCs w:val="22"/>
        </w:rPr>
        <w:t xml:space="preserve">will </w:t>
      </w:r>
      <w:r w:rsidR="0014151B">
        <w:rPr>
          <w:rFonts w:asciiTheme="minorHAnsi" w:hAnsiTheme="minorHAnsi" w:cstheme="minorHAnsi"/>
          <w:szCs w:val="22"/>
        </w:rPr>
        <w:t>ensure the</w:t>
      </w:r>
      <w:r w:rsidR="00894FAC">
        <w:rPr>
          <w:rFonts w:asciiTheme="minorHAnsi" w:hAnsiTheme="minorHAnsi" w:cstheme="minorHAnsi"/>
          <w:szCs w:val="22"/>
        </w:rPr>
        <w:t xml:space="preserve"> new member’s</w:t>
      </w:r>
      <w:r w:rsidR="0014151B">
        <w:rPr>
          <w:rFonts w:asciiTheme="minorHAnsi" w:hAnsiTheme="minorHAnsi" w:cstheme="minorHAnsi"/>
          <w:szCs w:val="22"/>
        </w:rPr>
        <w:t xml:space="preserve"> brochures are on display.  </w:t>
      </w:r>
      <w:r w:rsidRPr="00C4292D">
        <w:rPr>
          <w:rFonts w:asciiTheme="minorHAnsi" w:hAnsiTheme="minorHAnsi" w:cstheme="minorHAnsi"/>
          <w:szCs w:val="22"/>
        </w:rPr>
        <w:t xml:space="preserve">A </w:t>
      </w:r>
      <w:r w:rsidR="00C7267C">
        <w:rPr>
          <w:rFonts w:asciiTheme="minorHAnsi" w:hAnsiTheme="minorHAnsi" w:cstheme="minorHAnsi"/>
          <w:szCs w:val="22"/>
        </w:rPr>
        <w:t xml:space="preserve">cover </w:t>
      </w:r>
      <w:r w:rsidRPr="00C4292D">
        <w:rPr>
          <w:rFonts w:asciiTheme="minorHAnsi" w:hAnsiTheme="minorHAnsi" w:cstheme="minorHAnsi"/>
          <w:szCs w:val="22"/>
        </w:rPr>
        <w:t>letter, membership sticker</w:t>
      </w:r>
      <w:r w:rsidR="00894FAC">
        <w:rPr>
          <w:rFonts w:asciiTheme="minorHAnsi" w:hAnsiTheme="minorHAnsi" w:cstheme="minorHAnsi"/>
          <w:szCs w:val="22"/>
        </w:rPr>
        <w:t>,</w:t>
      </w:r>
      <w:r w:rsidR="00C7267C">
        <w:rPr>
          <w:rFonts w:asciiTheme="minorHAnsi" w:hAnsiTheme="minorHAnsi" w:cstheme="minorHAnsi"/>
          <w:szCs w:val="22"/>
        </w:rPr>
        <w:t xml:space="preserve"> certif</w:t>
      </w:r>
      <w:r w:rsidR="006B2203">
        <w:rPr>
          <w:rFonts w:asciiTheme="minorHAnsi" w:hAnsiTheme="minorHAnsi" w:cstheme="minorHAnsi"/>
          <w:szCs w:val="22"/>
        </w:rPr>
        <w:t>i</w:t>
      </w:r>
      <w:r w:rsidR="00C7267C">
        <w:rPr>
          <w:rFonts w:asciiTheme="minorHAnsi" w:hAnsiTheme="minorHAnsi" w:cstheme="minorHAnsi"/>
          <w:szCs w:val="22"/>
        </w:rPr>
        <w:t xml:space="preserve">cate </w:t>
      </w:r>
      <w:r w:rsidRPr="00C4292D">
        <w:rPr>
          <w:rFonts w:asciiTheme="minorHAnsi" w:hAnsiTheme="minorHAnsi" w:cstheme="minorHAnsi"/>
          <w:szCs w:val="22"/>
        </w:rPr>
        <w:t>and any other relevant information is forwarded to the member to acknowledge their membership with TGGB.</w:t>
      </w:r>
      <w:bookmarkEnd w:id="53"/>
      <w:bookmarkEnd w:id="54"/>
    </w:p>
    <w:p w14:paraId="5B82A07C" w14:textId="4EDB7B25" w:rsidR="00A84F58" w:rsidRPr="00C4292D" w:rsidRDefault="004A1B2C" w:rsidP="00EA22A7">
      <w:pPr>
        <w:pStyle w:val="Heading3"/>
        <w:numPr>
          <w:ilvl w:val="2"/>
          <w:numId w:val="43"/>
        </w:numPr>
        <w:ind w:left="1985" w:hanging="709"/>
        <w:rPr>
          <w:rFonts w:asciiTheme="minorHAnsi" w:hAnsiTheme="minorHAnsi" w:cstheme="minorHAnsi"/>
          <w:szCs w:val="22"/>
        </w:rPr>
      </w:pPr>
      <w:bookmarkStart w:id="55" w:name="__RefHeading__742_317241141"/>
      <w:bookmarkStart w:id="56" w:name="__RefHeading__744_317241141"/>
      <w:bookmarkStart w:id="57" w:name="__RefHeading__746_317241141"/>
      <w:bookmarkStart w:id="58" w:name="_Toc387319170"/>
      <w:bookmarkStart w:id="59" w:name="_Toc387754497"/>
      <w:bookmarkEnd w:id="55"/>
      <w:bookmarkEnd w:id="56"/>
      <w:bookmarkEnd w:id="57"/>
      <w:r w:rsidRPr="00C4292D">
        <w:rPr>
          <w:rFonts w:asciiTheme="minorHAnsi" w:hAnsiTheme="minorHAnsi" w:cstheme="minorHAnsi"/>
          <w:szCs w:val="22"/>
        </w:rPr>
        <w:t xml:space="preserve">TGGB hold 100% of all membership fee revenue for marketing, promotional and industry development activity conducted by the </w:t>
      </w:r>
      <w:r w:rsidR="00A74836">
        <w:rPr>
          <w:rFonts w:asciiTheme="minorHAnsi" w:hAnsiTheme="minorHAnsi" w:cstheme="minorHAnsi"/>
          <w:szCs w:val="22"/>
        </w:rPr>
        <w:t>Regional Tourism Organisation (</w:t>
      </w:r>
      <w:r w:rsidRPr="00C4292D">
        <w:rPr>
          <w:rFonts w:asciiTheme="minorHAnsi" w:hAnsiTheme="minorHAnsi" w:cstheme="minorHAnsi"/>
          <w:szCs w:val="22"/>
        </w:rPr>
        <w:t>RTO</w:t>
      </w:r>
      <w:r w:rsidR="00A74836">
        <w:rPr>
          <w:rFonts w:asciiTheme="minorHAnsi" w:hAnsiTheme="minorHAnsi" w:cstheme="minorHAnsi"/>
          <w:szCs w:val="22"/>
        </w:rPr>
        <w:t>)</w:t>
      </w:r>
      <w:r w:rsidRPr="00C4292D">
        <w:rPr>
          <w:rFonts w:asciiTheme="minorHAnsi" w:hAnsiTheme="minorHAnsi" w:cstheme="minorHAnsi"/>
          <w:szCs w:val="22"/>
        </w:rPr>
        <w:t>.</w:t>
      </w:r>
      <w:bookmarkEnd w:id="58"/>
      <w:bookmarkEnd w:id="59"/>
      <w:r w:rsidRPr="00C4292D">
        <w:rPr>
          <w:rFonts w:asciiTheme="minorHAnsi" w:hAnsiTheme="minorHAnsi" w:cstheme="minorHAnsi"/>
          <w:szCs w:val="22"/>
        </w:rPr>
        <w:t xml:space="preserve"> </w:t>
      </w:r>
    </w:p>
    <w:p w14:paraId="497AEDB0" w14:textId="41F2253C" w:rsidR="00A84F58" w:rsidRPr="00C4292D" w:rsidRDefault="004A1B2C" w:rsidP="008E4F49">
      <w:pPr>
        <w:pStyle w:val="Heading2"/>
        <w:numPr>
          <w:ilvl w:val="1"/>
          <w:numId w:val="43"/>
        </w:numPr>
        <w:ind w:hanging="658"/>
        <w:rPr>
          <w:rFonts w:asciiTheme="minorHAnsi" w:hAnsiTheme="minorHAnsi" w:cstheme="minorHAnsi"/>
        </w:rPr>
      </w:pPr>
      <w:bookmarkStart w:id="60" w:name="__RefHeading__748_317241141"/>
      <w:bookmarkStart w:id="61" w:name="_Toc387754499"/>
      <w:bookmarkEnd w:id="60"/>
      <w:r w:rsidRPr="00C4292D">
        <w:rPr>
          <w:rFonts w:asciiTheme="minorHAnsi" w:hAnsiTheme="minorHAnsi" w:cstheme="minorHAnsi"/>
        </w:rPr>
        <w:t>Membership Refunds</w:t>
      </w:r>
      <w:bookmarkEnd w:id="61"/>
    </w:p>
    <w:p w14:paraId="0BFD5D6B" w14:textId="1B9D6D38" w:rsidR="00A84F58" w:rsidRPr="00C4292D" w:rsidRDefault="004A1B2C">
      <w:pPr>
        <w:ind w:left="1276"/>
        <w:jc w:val="both"/>
        <w:rPr>
          <w:rFonts w:asciiTheme="minorHAnsi" w:hAnsiTheme="minorHAnsi" w:cstheme="minorHAnsi"/>
          <w:szCs w:val="22"/>
        </w:rPr>
      </w:pPr>
      <w:r w:rsidRPr="00C4292D">
        <w:rPr>
          <w:rFonts w:asciiTheme="minorHAnsi" w:hAnsiTheme="minorHAnsi" w:cstheme="minorHAnsi"/>
          <w:szCs w:val="22"/>
        </w:rPr>
        <w:t>Membership with TGGB is non-refundable</w:t>
      </w:r>
      <w:r w:rsidR="00B40E62">
        <w:rPr>
          <w:rFonts w:asciiTheme="minorHAnsi" w:hAnsiTheme="minorHAnsi" w:cstheme="minorHAnsi"/>
          <w:szCs w:val="22"/>
        </w:rPr>
        <w:t>.</w:t>
      </w:r>
    </w:p>
    <w:p w14:paraId="11F59B9B" w14:textId="77777777" w:rsidR="00A84F58" w:rsidRPr="00C4292D" w:rsidRDefault="00A84F58">
      <w:pPr>
        <w:ind w:left="1276"/>
        <w:jc w:val="both"/>
        <w:rPr>
          <w:rFonts w:asciiTheme="minorHAnsi" w:hAnsiTheme="minorHAnsi" w:cstheme="minorHAnsi"/>
          <w:szCs w:val="22"/>
        </w:rPr>
      </w:pPr>
    </w:p>
    <w:p w14:paraId="165F3299" w14:textId="487640B6" w:rsidR="00A84F58" w:rsidRDefault="00B40E62" w:rsidP="00EA22A7">
      <w:pPr>
        <w:pStyle w:val="Heading3"/>
        <w:numPr>
          <w:ilvl w:val="2"/>
          <w:numId w:val="43"/>
        </w:numPr>
        <w:spacing w:after="80"/>
        <w:ind w:left="1985" w:hanging="709"/>
        <w:rPr>
          <w:rFonts w:asciiTheme="minorHAnsi" w:hAnsiTheme="minorHAnsi" w:cstheme="minorHAnsi"/>
          <w:sz w:val="20"/>
        </w:rPr>
      </w:pPr>
      <w:bookmarkStart w:id="62" w:name="__RefHeading__750_317241141"/>
      <w:bookmarkStart w:id="63" w:name="_Toc387319172"/>
      <w:bookmarkStart w:id="64" w:name="_Toc387754500"/>
      <w:bookmarkEnd w:id="62"/>
      <w:r>
        <w:rPr>
          <w:rFonts w:asciiTheme="minorHAnsi" w:hAnsiTheme="minorHAnsi" w:cstheme="minorHAnsi"/>
          <w:szCs w:val="22"/>
        </w:rPr>
        <w:t>If</w:t>
      </w:r>
      <w:r w:rsidR="004A1B2C" w:rsidRPr="00C4292D">
        <w:rPr>
          <w:rFonts w:asciiTheme="minorHAnsi" w:hAnsiTheme="minorHAnsi" w:cstheme="minorHAnsi"/>
          <w:szCs w:val="22"/>
        </w:rPr>
        <w:t xml:space="preserve"> a business is sold the membership transfers to the new owner and no refund is applicable</w:t>
      </w:r>
      <w:r w:rsidR="004A1B2C" w:rsidRPr="00C4292D">
        <w:rPr>
          <w:rFonts w:asciiTheme="minorHAnsi" w:hAnsiTheme="minorHAnsi" w:cstheme="minorHAnsi"/>
          <w:sz w:val="20"/>
        </w:rPr>
        <w:t>.</w:t>
      </w:r>
      <w:bookmarkEnd w:id="63"/>
      <w:bookmarkEnd w:id="64"/>
    </w:p>
    <w:p w14:paraId="43721797" w14:textId="564A3FFE" w:rsidR="0014151B" w:rsidRPr="0014151B" w:rsidRDefault="0014151B" w:rsidP="00CF08B0">
      <w:pPr>
        <w:ind w:left="1985" w:hanging="709"/>
        <w:rPr>
          <w:rFonts w:asciiTheme="minorHAnsi" w:hAnsiTheme="minorHAnsi" w:cstheme="minorHAnsi"/>
          <w:szCs w:val="22"/>
        </w:rPr>
      </w:pPr>
      <w:r w:rsidRPr="0014151B">
        <w:rPr>
          <w:rFonts w:asciiTheme="minorHAnsi" w:hAnsiTheme="minorHAnsi" w:cstheme="minorHAnsi"/>
          <w:szCs w:val="22"/>
        </w:rPr>
        <w:t>5.</w:t>
      </w:r>
      <w:r w:rsidR="008E4F49">
        <w:rPr>
          <w:rFonts w:asciiTheme="minorHAnsi" w:hAnsiTheme="minorHAnsi" w:cstheme="minorHAnsi"/>
          <w:szCs w:val="22"/>
        </w:rPr>
        <w:t>3</w:t>
      </w:r>
      <w:r w:rsidRPr="0014151B">
        <w:rPr>
          <w:rFonts w:asciiTheme="minorHAnsi" w:hAnsiTheme="minorHAnsi" w:cstheme="minorHAnsi"/>
          <w:szCs w:val="22"/>
        </w:rPr>
        <w:t xml:space="preserve">.2     The member is to let the Membership </w:t>
      </w:r>
      <w:r w:rsidR="009B7DCE">
        <w:rPr>
          <w:rFonts w:asciiTheme="minorHAnsi" w:hAnsiTheme="minorHAnsi" w:cstheme="minorHAnsi"/>
          <w:szCs w:val="22"/>
        </w:rPr>
        <w:t>Engagement</w:t>
      </w:r>
      <w:r w:rsidRPr="0014151B">
        <w:rPr>
          <w:rFonts w:asciiTheme="minorHAnsi" w:hAnsiTheme="minorHAnsi" w:cstheme="minorHAnsi"/>
          <w:szCs w:val="22"/>
        </w:rPr>
        <w:t xml:space="preserve"> Team know </w:t>
      </w:r>
      <w:r w:rsidR="00266139">
        <w:rPr>
          <w:rFonts w:asciiTheme="minorHAnsi" w:hAnsiTheme="minorHAnsi" w:cstheme="minorHAnsi"/>
          <w:szCs w:val="22"/>
        </w:rPr>
        <w:t>in</w:t>
      </w:r>
      <w:r w:rsidRPr="0014151B">
        <w:rPr>
          <w:rFonts w:asciiTheme="minorHAnsi" w:hAnsiTheme="minorHAnsi" w:cstheme="minorHAnsi"/>
          <w:szCs w:val="22"/>
        </w:rPr>
        <w:t xml:space="preserve"> writing if they would like to cancel their quarterly direct debits.</w:t>
      </w:r>
    </w:p>
    <w:p w14:paraId="5D24CE47" w14:textId="77777777" w:rsidR="00A84F58" w:rsidRPr="00C4292D" w:rsidRDefault="004A1B2C" w:rsidP="00EA22A7">
      <w:pPr>
        <w:pStyle w:val="Heading2"/>
        <w:numPr>
          <w:ilvl w:val="1"/>
          <w:numId w:val="43"/>
        </w:numPr>
        <w:spacing w:before="160" w:after="160"/>
        <w:ind w:left="993" w:hanging="709"/>
        <w:rPr>
          <w:rFonts w:asciiTheme="minorHAnsi" w:hAnsiTheme="minorHAnsi" w:cstheme="minorHAnsi"/>
        </w:rPr>
      </w:pPr>
      <w:bookmarkStart w:id="65" w:name="__RefHeading__752_317241141"/>
      <w:bookmarkEnd w:id="65"/>
      <w:r w:rsidRPr="00C4292D">
        <w:rPr>
          <w:rFonts w:asciiTheme="minorHAnsi" w:hAnsiTheme="minorHAnsi" w:cstheme="minorHAnsi"/>
        </w:rPr>
        <w:t xml:space="preserve"> </w:t>
      </w:r>
      <w:bookmarkStart w:id="66" w:name="_Toc387754501"/>
      <w:r w:rsidRPr="00C4292D">
        <w:rPr>
          <w:rFonts w:asciiTheme="minorHAnsi" w:hAnsiTheme="minorHAnsi" w:cstheme="minorHAnsi"/>
        </w:rPr>
        <w:t>Cancellation of Membership</w:t>
      </w:r>
      <w:bookmarkEnd w:id="66"/>
    </w:p>
    <w:p w14:paraId="680A6A8F" w14:textId="524E4CE2" w:rsidR="00A84F58" w:rsidRDefault="004A1B2C" w:rsidP="007557F3">
      <w:pPr>
        <w:spacing w:after="240"/>
        <w:ind w:left="1276"/>
        <w:jc w:val="both"/>
        <w:rPr>
          <w:rFonts w:asciiTheme="minorHAnsi" w:hAnsiTheme="minorHAnsi" w:cstheme="minorHAnsi"/>
          <w:szCs w:val="22"/>
        </w:rPr>
      </w:pPr>
      <w:r w:rsidRPr="00C4292D">
        <w:rPr>
          <w:rFonts w:asciiTheme="minorHAnsi" w:hAnsiTheme="minorHAnsi" w:cstheme="minorHAnsi"/>
          <w:szCs w:val="22"/>
        </w:rPr>
        <w:t xml:space="preserve">Any cancellation or suspension of membership due to misconduct, or prejudice to the interests of the association, shall be dealt with under </w:t>
      </w:r>
      <w:r w:rsidR="001048D6">
        <w:rPr>
          <w:rFonts w:asciiTheme="minorHAnsi" w:hAnsiTheme="minorHAnsi" w:cstheme="minorHAnsi"/>
          <w:szCs w:val="22"/>
        </w:rPr>
        <w:t>section 2</w:t>
      </w:r>
      <w:r w:rsidR="007E661A">
        <w:rPr>
          <w:rFonts w:asciiTheme="minorHAnsi" w:hAnsiTheme="minorHAnsi" w:cstheme="minorHAnsi"/>
          <w:szCs w:val="22"/>
        </w:rPr>
        <w:t>.9</w:t>
      </w:r>
      <w:r w:rsidR="001048D6">
        <w:rPr>
          <w:rFonts w:asciiTheme="minorHAnsi" w:hAnsiTheme="minorHAnsi" w:cstheme="minorHAnsi"/>
          <w:szCs w:val="22"/>
        </w:rPr>
        <w:t xml:space="preserve"> of the </w:t>
      </w:r>
      <w:r w:rsidRPr="009B7DCE">
        <w:rPr>
          <w:rFonts w:asciiTheme="minorHAnsi" w:hAnsiTheme="minorHAnsi" w:cstheme="minorHAnsi"/>
          <w:i/>
          <w:iCs/>
          <w:szCs w:val="22"/>
        </w:rPr>
        <w:t xml:space="preserve">Statement of </w:t>
      </w:r>
      <w:r w:rsidR="00DB3720" w:rsidRPr="009B7DCE">
        <w:rPr>
          <w:rFonts w:asciiTheme="minorHAnsi" w:hAnsiTheme="minorHAnsi" w:cstheme="minorHAnsi"/>
          <w:i/>
          <w:iCs/>
          <w:szCs w:val="22"/>
        </w:rPr>
        <w:t>Purposes</w:t>
      </w:r>
      <w:r w:rsidRPr="009B7DCE">
        <w:rPr>
          <w:rFonts w:asciiTheme="minorHAnsi" w:hAnsiTheme="minorHAnsi" w:cstheme="minorHAnsi"/>
          <w:i/>
          <w:iCs/>
          <w:szCs w:val="22"/>
        </w:rPr>
        <w:t xml:space="preserve"> and </w:t>
      </w:r>
      <w:r w:rsidR="00DB3720" w:rsidRPr="009B7DCE">
        <w:rPr>
          <w:rFonts w:asciiTheme="minorHAnsi" w:hAnsiTheme="minorHAnsi" w:cstheme="minorHAnsi"/>
          <w:i/>
          <w:iCs/>
          <w:szCs w:val="22"/>
        </w:rPr>
        <w:t>Rules</w:t>
      </w:r>
      <w:r w:rsidRPr="009B7DCE">
        <w:rPr>
          <w:rFonts w:asciiTheme="minorHAnsi" w:hAnsiTheme="minorHAnsi" w:cstheme="minorHAnsi"/>
          <w:i/>
          <w:iCs/>
          <w:szCs w:val="22"/>
        </w:rPr>
        <w:t xml:space="preserve"> of </w:t>
      </w:r>
      <w:r w:rsidR="00120AE6" w:rsidRPr="009B7DCE">
        <w:rPr>
          <w:rFonts w:asciiTheme="minorHAnsi" w:hAnsiTheme="minorHAnsi" w:cstheme="minorHAnsi"/>
          <w:i/>
          <w:iCs/>
          <w:szCs w:val="22"/>
        </w:rPr>
        <w:t>Tourism Greater Geelong and The Bellarine Incorporated</w:t>
      </w:r>
      <w:r w:rsidRPr="00C4292D">
        <w:rPr>
          <w:rFonts w:asciiTheme="minorHAnsi" w:hAnsiTheme="minorHAnsi" w:cstheme="minorHAnsi"/>
          <w:szCs w:val="22"/>
        </w:rPr>
        <w:t>.</w:t>
      </w:r>
    </w:p>
    <w:p w14:paraId="35745140" w14:textId="18FE895A" w:rsidR="00D133ED" w:rsidRDefault="00071CC4" w:rsidP="00093551">
      <w:pPr>
        <w:ind w:left="1985" w:hanging="709"/>
        <w:jc w:val="both"/>
        <w:rPr>
          <w:rFonts w:asciiTheme="minorHAnsi" w:hAnsiTheme="minorHAnsi" w:cstheme="minorHAnsi"/>
          <w:szCs w:val="22"/>
        </w:rPr>
      </w:pPr>
      <w:r>
        <w:rPr>
          <w:rFonts w:asciiTheme="minorHAnsi" w:hAnsiTheme="minorHAnsi" w:cstheme="minorHAnsi"/>
          <w:szCs w:val="22"/>
        </w:rPr>
        <w:t>5</w:t>
      </w:r>
      <w:r w:rsidR="00093551">
        <w:rPr>
          <w:rFonts w:asciiTheme="minorHAnsi" w:hAnsiTheme="minorHAnsi" w:cstheme="minorHAnsi"/>
          <w:szCs w:val="22"/>
        </w:rPr>
        <w:t>.4.1</w:t>
      </w:r>
      <w:r w:rsidR="00093551">
        <w:rPr>
          <w:rFonts w:asciiTheme="minorHAnsi" w:hAnsiTheme="minorHAnsi" w:cstheme="minorHAnsi"/>
          <w:szCs w:val="22"/>
        </w:rPr>
        <w:tab/>
      </w:r>
      <w:r w:rsidR="00D133ED">
        <w:rPr>
          <w:rFonts w:asciiTheme="minorHAnsi" w:hAnsiTheme="minorHAnsi" w:cstheme="minorHAnsi"/>
          <w:szCs w:val="22"/>
        </w:rPr>
        <w:t xml:space="preserve">If </w:t>
      </w:r>
      <w:r w:rsidR="000641FE">
        <w:rPr>
          <w:rFonts w:asciiTheme="minorHAnsi" w:hAnsiTheme="minorHAnsi" w:cstheme="minorHAnsi"/>
          <w:szCs w:val="22"/>
        </w:rPr>
        <w:t>the operator</w:t>
      </w:r>
      <w:r w:rsidR="00D133ED">
        <w:rPr>
          <w:rFonts w:asciiTheme="minorHAnsi" w:hAnsiTheme="minorHAnsi" w:cstheme="minorHAnsi"/>
          <w:szCs w:val="22"/>
        </w:rPr>
        <w:t xml:space="preserve"> choose</w:t>
      </w:r>
      <w:r w:rsidR="000641FE">
        <w:rPr>
          <w:rFonts w:asciiTheme="minorHAnsi" w:hAnsiTheme="minorHAnsi" w:cstheme="minorHAnsi"/>
          <w:szCs w:val="22"/>
        </w:rPr>
        <w:t>s</w:t>
      </w:r>
      <w:r w:rsidR="00D133ED">
        <w:rPr>
          <w:rFonts w:asciiTheme="minorHAnsi" w:hAnsiTheme="minorHAnsi" w:cstheme="minorHAnsi"/>
          <w:szCs w:val="22"/>
        </w:rPr>
        <w:t xml:space="preserve"> to not continue with </w:t>
      </w:r>
      <w:r w:rsidR="000D71B9">
        <w:rPr>
          <w:rFonts w:asciiTheme="minorHAnsi" w:hAnsiTheme="minorHAnsi" w:cstheme="minorHAnsi"/>
          <w:szCs w:val="22"/>
        </w:rPr>
        <w:t xml:space="preserve">their </w:t>
      </w:r>
      <w:r w:rsidR="00D133ED">
        <w:rPr>
          <w:rFonts w:asciiTheme="minorHAnsi" w:hAnsiTheme="minorHAnsi" w:cstheme="minorHAnsi"/>
          <w:szCs w:val="22"/>
        </w:rPr>
        <w:t xml:space="preserve">membership, then </w:t>
      </w:r>
      <w:r w:rsidR="000641FE">
        <w:rPr>
          <w:rFonts w:asciiTheme="minorHAnsi" w:hAnsiTheme="minorHAnsi" w:cstheme="minorHAnsi"/>
          <w:szCs w:val="22"/>
        </w:rPr>
        <w:t>they</w:t>
      </w:r>
      <w:r w:rsidR="00D133ED">
        <w:rPr>
          <w:rFonts w:asciiTheme="minorHAnsi" w:hAnsiTheme="minorHAnsi" w:cstheme="minorHAnsi"/>
          <w:szCs w:val="22"/>
        </w:rPr>
        <w:t xml:space="preserve"> will be moved</w:t>
      </w:r>
      <w:r w:rsidR="008537FE">
        <w:rPr>
          <w:rFonts w:asciiTheme="minorHAnsi" w:hAnsiTheme="minorHAnsi" w:cstheme="minorHAnsi"/>
          <w:szCs w:val="22"/>
        </w:rPr>
        <w:t xml:space="preserve"> to the free Subscription membership level (unless specified</w:t>
      </w:r>
      <w:r w:rsidR="00717204">
        <w:rPr>
          <w:rFonts w:asciiTheme="minorHAnsi" w:hAnsiTheme="minorHAnsi" w:cstheme="minorHAnsi"/>
          <w:szCs w:val="22"/>
        </w:rPr>
        <w:t xml:space="preserve"> otherwise) and receive communication only.</w:t>
      </w:r>
    </w:p>
    <w:p w14:paraId="261DC1D0" w14:textId="5EA11390" w:rsidR="00717204" w:rsidRDefault="00717204">
      <w:pPr>
        <w:ind w:left="1276"/>
        <w:jc w:val="both"/>
        <w:rPr>
          <w:rFonts w:asciiTheme="minorHAnsi" w:hAnsiTheme="minorHAnsi" w:cstheme="minorHAnsi"/>
          <w:szCs w:val="22"/>
        </w:rPr>
      </w:pPr>
    </w:p>
    <w:p w14:paraId="647874B2" w14:textId="5555A8A7" w:rsidR="00717204" w:rsidRDefault="00717204" w:rsidP="007557F3">
      <w:pPr>
        <w:ind w:left="1985"/>
        <w:jc w:val="both"/>
        <w:rPr>
          <w:rFonts w:asciiTheme="minorHAnsi" w:hAnsiTheme="minorHAnsi" w:cstheme="minorHAnsi"/>
          <w:szCs w:val="22"/>
        </w:rPr>
      </w:pPr>
      <w:r>
        <w:rPr>
          <w:rFonts w:asciiTheme="minorHAnsi" w:hAnsiTheme="minorHAnsi" w:cstheme="minorHAnsi"/>
          <w:szCs w:val="22"/>
        </w:rPr>
        <w:t xml:space="preserve">This includes the removal of </w:t>
      </w:r>
      <w:r w:rsidR="000641FE">
        <w:rPr>
          <w:rFonts w:asciiTheme="minorHAnsi" w:hAnsiTheme="minorHAnsi" w:cstheme="minorHAnsi"/>
          <w:szCs w:val="22"/>
        </w:rPr>
        <w:t>brochures</w:t>
      </w:r>
      <w:r w:rsidR="0088051F">
        <w:rPr>
          <w:rFonts w:asciiTheme="minorHAnsi" w:hAnsiTheme="minorHAnsi" w:cstheme="minorHAnsi"/>
          <w:szCs w:val="22"/>
        </w:rPr>
        <w:t xml:space="preserve"> from the region’s accredited </w:t>
      </w:r>
      <w:r w:rsidR="007557F3">
        <w:rPr>
          <w:rFonts w:asciiTheme="minorHAnsi" w:hAnsiTheme="minorHAnsi" w:cstheme="minorHAnsi"/>
          <w:szCs w:val="22"/>
        </w:rPr>
        <w:t>Visitor Information</w:t>
      </w:r>
      <w:r w:rsidR="0088051F">
        <w:rPr>
          <w:rFonts w:asciiTheme="minorHAnsi" w:hAnsiTheme="minorHAnsi" w:cstheme="minorHAnsi"/>
          <w:szCs w:val="22"/>
        </w:rPr>
        <w:t xml:space="preserve"> Ce</w:t>
      </w:r>
      <w:r w:rsidR="00053623">
        <w:rPr>
          <w:rFonts w:asciiTheme="minorHAnsi" w:hAnsiTheme="minorHAnsi" w:cstheme="minorHAnsi"/>
          <w:szCs w:val="22"/>
        </w:rPr>
        <w:t>n</w:t>
      </w:r>
      <w:r w:rsidR="0088051F">
        <w:rPr>
          <w:rFonts w:asciiTheme="minorHAnsi" w:hAnsiTheme="minorHAnsi" w:cstheme="minorHAnsi"/>
          <w:szCs w:val="22"/>
        </w:rPr>
        <w:t>tres and deletion of business listing</w:t>
      </w:r>
      <w:r w:rsidR="000D71B9">
        <w:rPr>
          <w:rFonts w:asciiTheme="minorHAnsi" w:hAnsiTheme="minorHAnsi" w:cstheme="minorHAnsi"/>
          <w:szCs w:val="22"/>
        </w:rPr>
        <w:t>(s)</w:t>
      </w:r>
      <w:r w:rsidR="0088051F">
        <w:rPr>
          <w:rFonts w:asciiTheme="minorHAnsi" w:hAnsiTheme="minorHAnsi" w:cstheme="minorHAnsi"/>
          <w:szCs w:val="22"/>
        </w:rPr>
        <w:t xml:space="preserve"> on any relevant websites.</w:t>
      </w:r>
    </w:p>
    <w:p w14:paraId="61125809" w14:textId="17C84C3B" w:rsidR="00717204" w:rsidRDefault="00717204">
      <w:pPr>
        <w:ind w:left="1276"/>
        <w:jc w:val="both"/>
        <w:rPr>
          <w:rFonts w:asciiTheme="minorHAnsi" w:hAnsiTheme="minorHAnsi" w:cstheme="minorHAnsi"/>
          <w:szCs w:val="22"/>
        </w:rPr>
      </w:pPr>
    </w:p>
    <w:p w14:paraId="7A2129AE" w14:textId="19E8FCD2" w:rsidR="00717204" w:rsidRDefault="00071CC4" w:rsidP="00904DB7">
      <w:pPr>
        <w:ind w:left="1985" w:hanging="709"/>
        <w:jc w:val="both"/>
        <w:rPr>
          <w:rFonts w:asciiTheme="minorHAnsi" w:hAnsiTheme="minorHAnsi" w:cstheme="minorHAnsi"/>
          <w:szCs w:val="22"/>
        </w:rPr>
      </w:pPr>
      <w:r>
        <w:rPr>
          <w:rFonts w:asciiTheme="minorHAnsi" w:hAnsiTheme="minorHAnsi" w:cstheme="minorHAnsi"/>
          <w:szCs w:val="22"/>
        </w:rPr>
        <w:t>5</w:t>
      </w:r>
      <w:r w:rsidR="00717204">
        <w:rPr>
          <w:rFonts w:asciiTheme="minorHAnsi" w:hAnsiTheme="minorHAnsi" w:cstheme="minorHAnsi"/>
          <w:szCs w:val="22"/>
        </w:rPr>
        <w:t xml:space="preserve">.4.2 </w:t>
      </w:r>
      <w:r w:rsidR="00717204">
        <w:rPr>
          <w:rFonts w:asciiTheme="minorHAnsi" w:hAnsiTheme="minorHAnsi" w:cstheme="minorHAnsi"/>
          <w:szCs w:val="22"/>
        </w:rPr>
        <w:tab/>
        <w:t xml:space="preserve">If </w:t>
      </w:r>
      <w:r w:rsidR="00053623">
        <w:rPr>
          <w:rFonts w:asciiTheme="minorHAnsi" w:hAnsiTheme="minorHAnsi" w:cstheme="minorHAnsi"/>
          <w:szCs w:val="22"/>
        </w:rPr>
        <w:t>the operator chooses to then re-join as a member of TGGB within the next 12 months there will be a $100</w:t>
      </w:r>
      <w:r w:rsidR="000D71B9">
        <w:rPr>
          <w:rFonts w:asciiTheme="minorHAnsi" w:hAnsiTheme="minorHAnsi" w:cstheme="minorHAnsi"/>
          <w:szCs w:val="22"/>
        </w:rPr>
        <w:t>.00</w:t>
      </w:r>
      <w:r w:rsidR="00053623">
        <w:rPr>
          <w:rFonts w:asciiTheme="minorHAnsi" w:hAnsiTheme="minorHAnsi" w:cstheme="minorHAnsi"/>
          <w:szCs w:val="22"/>
        </w:rPr>
        <w:t xml:space="preserve"> re-joining fee.</w:t>
      </w:r>
    </w:p>
    <w:p w14:paraId="71F75232" w14:textId="62E23741" w:rsidR="00053623" w:rsidRDefault="00053623">
      <w:pPr>
        <w:ind w:left="1276"/>
        <w:jc w:val="both"/>
        <w:rPr>
          <w:rFonts w:asciiTheme="minorHAnsi" w:hAnsiTheme="minorHAnsi" w:cstheme="minorHAnsi"/>
          <w:szCs w:val="22"/>
        </w:rPr>
      </w:pPr>
    </w:p>
    <w:p w14:paraId="1B6E978D" w14:textId="0B90002D" w:rsidR="00053623" w:rsidRDefault="00071CC4" w:rsidP="00071CC4">
      <w:pPr>
        <w:ind w:left="2268" w:hanging="992"/>
        <w:jc w:val="both"/>
        <w:rPr>
          <w:rFonts w:asciiTheme="minorHAnsi" w:hAnsiTheme="minorHAnsi" w:cstheme="minorHAnsi"/>
          <w:szCs w:val="22"/>
        </w:rPr>
      </w:pPr>
      <w:r>
        <w:rPr>
          <w:rFonts w:asciiTheme="minorHAnsi" w:hAnsiTheme="minorHAnsi" w:cstheme="minorHAnsi"/>
          <w:szCs w:val="22"/>
        </w:rPr>
        <w:t>5</w:t>
      </w:r>
      <w:r w:rsidR="00AE028E" w:rsidRPr="00CF08B0">
        <w:rPr>
          <w:rFonts w:asciiTheme="minorHAnsi" w:hAnsiTheme="minorHAnsi" w:cstheme="minorHAnsi"/>
          <w:szCs w:val="22"/>
        </w:rPr>
        <w:t>.4.3</w:t>
      </w:r>
      <w:r w:rsidR="00AE028E">
        <w:rPr>
          <w:rFonts w:asciiTheme="minorHAnsi" w:hAnsiTheme="minorHAnsi" w:cstheme="minorHAnsi"/>
          <w:szCs w:val="22"/>
        </w:rPr>
        <w:tab/>
        <w:t>Hardship Clause</w:t>
      </w:r>
    </w:p>
    <w:p w14:paraId="7BEE286A" w14:textId="741D4892" w:rsidR="00BF7FF8" w:rsidRDefault="00BF7FF8">
      <w:pPr>
        <w:ind w:left="1276"/>
        <w:jc w:val="both"/>
        <w:rPr>
          <w:rFonts w:asciiTheme="minorHAnsi" w:hAnsiTheme="minorHAnsi" w:cstheme="minorHAnsi"/>
          <w:szCs w:val="22"/>
        </w:rPr>
      </w:pPr>
    </w:p>
    <w:p w14:paraId="22760426" w14:textId="3B6DF6A8" w:rsidR="00015C6C" w:rsidRDefault="00071CC4" w:rsidP="001305D2">
      <w:pPr>
        <w:ind w:left="2879" w:hanging="894"/>
        <w:jc w:val="both"/>
        <w:rPr>
          <w:rFonts w:asciiTheme="minorHAnsi" w:hAnsiTheme="minorHAnsi" w:cstheme="minorHAnsi"/>
          <w:szCs w:val="22"/>
        </w:rPr>
      </w:pPr>
      <w:r>
        <w:rPr>
          <w:rFonts w:asciiTheme="minorHAnsi" w:hAnsiTheme="minorHAnsi" w:cstheme="minorHAnsi"/>
          <w:sz w:val="20"/>
        </w:rPr>
        <w:t>5</w:t>
      </w:r>
      <w:r w:rsidR="001305D2" w:rsidRPr="00CF08B0">
        <w:rPr>
          <w:rFonts w:asciiTheme="minorHAnsi" w:hAnsiTheme="minorHAnsi" w:cstheme="minorHAnsi"/>
          <w:sz w:val="20"/>
        </w:rPr>
        <w:t xml:space="preserve">.4.3.1 </w:t>
      </w:r>
      <w:r w:rsidR="001305D2">
        <w:rPr>
          <w:rFonts w:asciiTheme="minorHAnsi" w:hAnsiTheme="minorHAnsi" w:cstheme="minorHAnsi"/>
          <w:szCs w:val="22"/>
        </w:rPr>
        <w:tab/>
      </w:r>
      <w:r w:rsidR="004E7ED3">
        <w:rPr>
          <w:rFonts w:asciiTheme="minorHAnsi" w:hAnsiTheme="minorHAnsi" w:cstheme="minorHAnsi"/>
          <w:szCs w:val="22"/>
        </w:rPr>
        <w:t xml:space="preserve">TGGB will consider individual hardship circumstances in consultation with </w:t>
      </w:r>
      <w:r w:rsidR="000D7CC3">
        <w:rPr>
          <w:rFonts w:asciiTheme="minorHAnsi" w:hAnsiTheme="minorHAnsi" w:cstheme="minorHAnsi"/>
          <w:szCs w:val="22"/>
        </w:rPr>
        <w:t xml:space="preserve">affected </w:t>
      </w:r>
      <w:r w:rsidR="00B442C5">
        <w:rPr>
          <w:rFonts w:asciiTheme="minorHAnsi" w:hAnsiTheme="minorHAnsi" w:cstheme="minorHAnsi"/>
          <w:szCs w:val="22"/>
        </w:rPr>
        <w:t>members</w:t>
      </w:r>
      <w:r w:rsidR="000D7CC3">
        <w:rPr>
          <w:rFonts w:asciiTheme="minorHAnsi" w:hAnsiTheme="minorHAnsi" w:cstheme="minorHAnsi"/>
          <w:szCs w:val="22"/>
        </w:rPr>
        <w:t xml:space="preserve">. </w:t>
      </w:r>
    </w:p>
    <w:p w14:paraId="5761A798" w14:textId="77777777" w:rsidR="004436A3" w:rsidRDefault="004436A3">
      <w:pPr>
        <w:ind w:left="1276"/>
        <w:jc w:val="both"/>
        <w:rPr>
          <w:rFonts w:asciiTheme="minorHAnsi" w:hAnsiTheme="minorHAnsi" w:cstheme="minorHAnsi"/>
          <w:szCs w:val="22"/>
        </w:rPr>
      </w:pPr>
    </w:p>
    <w:p w14:paraId="2F4C6D62" w14:textId="7E15F958" w:rsidR="000D7CC3" w:rsidRDefault="00071CC4" w:rsidP="001305D2">
      <w:pPr>
        <w:tabs>
          <w:tab w:val="left" w:pos="1560"/>
        </w:tabs>
        <w:ind w:left="2835" w:hanging="894"/>
        <w:jc w:val="both"/>
        <w:rPr>
          <w:rFonts w:asciiTheme="minorHAnsi" w:hAnsiTheme="minorHAnsi" w:cstheme="minorHAnsi"/>
          <w:szCs w:val="22"/>
        </w:rPr>
      </w:pPr>
      <w:r>
        <w:rPr>
          <w:rFonts w:asciiTheme="minorHAnsi" w:hAnsiTheme="minorHAnsi" w:cstheme="minorHAnsi"/>
          <w:sz w:val="20"/>
        </w:rPr>
        <w:t>5</w:t>
      </w:r>
      <w:r w:rsidR="001305D2" w:rsidRPr="00CF08B0">
        <w:rPr>
          <w:rFonts w:asciiTheme="minorHAnsi" w:hAnsiTheme="minorHAnsi" w:cstheme="minorHAnsi"/>
          <w:sz w:val="20"/>
        </w:rPr>
        <w:t>.4.3.2</w:t>
      </w:r>
      <w:r w:rsidR="001305D2">
        <w:rPr>
          <w:rFonts w:asciiTheme="minorHAnsi" w:hAnsiTheme="minorHAnsi" w:cstheme="minorHAnsi"/>
          <w:szCs w:val="22"/>
        </w:rPr>
        <w:tab/>
      </w:r>
      <w:r w:rsidR="00AE316B">
        <w:rPr>
          <w:rFonts w:asciiTheme="minorHAnsi" w:hAnsiTheme="minorHAnsi" w:cstheme="minorHAnsi"/>
          <w:szCs w:val="22"/>
        </w:rPr>
        <w:t xml:space="preserve">The </w:t>
      </w:r>
      <w:r w:rsidR="000D7CC3">
        <w:rPr>
          <w:rFonts w:asciiTheme="minorHAnsi" w:hAnsiTheme="minorHAnsi" w:cstheme="minorHAnsi"/>
          <w:szCs w:val="22"/>
        </w:rPr>
        <w:t xml:space="preserve">Membership </w:t>
      </w:r>
      <w:r w:rsidR="00AE316B">
        <w:rPr>
          <w:rFonts w:asciiTheme="minorHAnsi" w:hAnsiTheme="minorHAnsi" w:cstheme="minorHAnsi"/>
          <w:szCs w:val="22"/>
        </w:rPr>
        <w:t>Engagement Team</w:t>
      </w:r>
      <w:r w:rsidR="000D7CC3">
        <w:rPr>
          <w:rFonts w:asciiTheme="minorHAnsi" w:hAnsiTheme="minorHAnsi" w:cstheme="minorHAnsi"/>
          <w:szCs w:val="22"/>
        </w:rPr>
        <w:t xml:space="preserve">, in consultation with the </w:t>
      </w:r>
      <w:r w:rsidR="00AE316B">
        <w:rPr>
          <w:rFonts w:asciiTheme="minorHAnsi" w:hAnsiTheme="minorHAnsi" w:cstheme="minorHAnsi"/>
          <w:szCs w:val="22"/>
        </w:rPr>
        <w:t>Executive Director</w:t>
      </w:r>
      <w:r w:rsidR="000D7CC3">
        <w:rPr>
          <w:rFonts w:asciiTheme="minorHAnsi" w:hAnsiTheme="minorHAnsi" w:cstheme="minorHAnsi"/>
          <w:szCs w:val="22"/>
        </w:rPr>
        <w:t xml:space="preserve">, may </w:t>
      </w:r>
      <w:r w:rsidR="00D05804">
        <w:rPr>
          <w:rFonts w:asciiTheme="minorHAnsi" w:hAnsiTheme="minorHAnsi" w:cstheme="minorHAnsi"/>
          <w:szCs w:val="22"/>
        </w:rPr>
        <w:lastRenderedPageBreak/>
        <w:t xml:space="preserve">offer up to 2 quarters of membership fee relief for a member facing financial hardship. </w:t>
      </w:r>
    </w:p>
    <w:p w14:paraId="0DD5AF95" w14:textId="77777777" w:rsidR="004436A3" w:rsidRDefault="004436A3">
      <w:pPr>
        <w:ind w:left="1276"/>
        <w:jc w:val="both"/>
        <w:rPr>
          <w:rFonts w:asciiTheme="minorHAnsi" w:hAnsiTheme="minorHAnsi" w:cstheme="minorHAnsi"/>
          <w:szCs w:val="22"/>
        </w:rPr>
      </w:pPr>
    </w:p>
    <w:p w14:paraId="38E6F5DE" w14:textId="5E11EB9E" w:rsidR="00F0098E" w:rsidRDefault="001305D2" w:rsidP="001305D2">
      <w:pPr>
        <w:ind w:left="1985" w:hanging="1985"/>
        <w:jc w:val="both"/>
        <w:rPr>
          <w:rFonts w:asciiTheme="minorHAnsi" w:hAnsiTheme="minorHAnsi" w:cstheme="minorHAnsi"/>
          <w:szCs w:val="22"/>
        </w:rPr>
      </w:pPr>
      <w:r>
        <w:rPr>
          <w:rFonts w:asciiTheme="minorHAnsi" w:hAnsiTheme="minorHAnsi" w:cstheme="minorHAnsi"/>
          <w:szCs w:val="22"/>
        </w:rPr>
        <w:tab/>
      </w:r>
      <w:r w:rsidR="009F7707">
        <w:rPr>
          <w:rFonts w:asciiTheme="minorHAnsi" w:hAnsiTheme="minorHAnsi" w:cstheme="minorHAnsi"/>
          <w:sz w:val="20"/>
        </w:rPr>
        <w:t>5</w:t>
      </w:r>
      <w:r w:rsidRPr="00CF08B0">
        <w:rPr>
          <w:rFonts w:asciiTheme="minorHAnsi" w:hAnsiTheme="minorHAnsi" w:cstheme="minorHAnsi"/>
          <w:sz w:val="20"/>
        </w:rPr>
        <w:t>.4.3.3</w:t>
      </w:r>
      <w:r>
        <w:rPr>
          <w:rFonts w:asciiTheme="minorHAnsi" w:hAnsiTheme="minorHAnsi" w:cstheme="minorHAnsi"/>
          <w:szCs w:val="22"/>
        </w:rPr>
        <w:tab/>
      </w:r>
      <w:r w:rsidR="00F0098E">
        <w:rPr>
          <w:rFonts w:asciiTheme="minorHAnsi" w:hAnsiTheme="minorHAnsi" w:cstheme="minorHAnsi"/>
          <w:szCs w:val="22"/>
        </w:rPr>
        <w:t xml:space="preserve">Hardship will only be </w:t>
      </w:r>
      <w:r w:rsidR="004436A3">
        <w:rPr>
          <w:rFonts w:asciiTheme="minorHAnsi" w:hAnsiTheme="minorHAnsi" w:cstheme="minorHAnsi"/>
          <w:szCs w:val="22"/>
        </w:rPr>
        <w:t xml:space="preserve">granted </w:t>
      </w:r>
      <w:r w:rsidR="00F0098E">
        <w:rPr>
          <w:rFonts w:asciiTheme="minorHAnsi" w:hAnsiTheme="minorHAnsi" w:cstheme="minorHAnsi"/>
          <w:szCs w:val="22"/>
        </w:rPr>
        <w:t>once</w:t>
      </w:r>
      <w:r w:rsidR="004436A3">
        <w:rPr>
          <w:rFonts w:asciiTheme="minorHAnsi" w:hAnsiTheme="minorHAnsi" w:cstheme="minorHAnsi"/>
          <w:szCs w:val="22"/>
        </w:rPr>
        <w:t xml:space="preserve"> within a membership lifespan. </w:t>
      </w:r>
    </w:p>
    <w:p w14:paraId="59DE1E1C" w14:textId="77777777" w:rsidR="004436A3" w:rsidRDefault="004436A3">
      <w:pPr>
        <w:ind w:left="1276"/>
        <w:jc w:val="both"/>
        <w:rPr>
          <w:rFonts w:asciiTheme="minorHAnsi" w:hAnsiTheme="minorHAnsi" w:cstheme="minorHAnsi"/>
          <w:szCs w:val="22"/>
        </w:rPr>
      </w:pPr>
    </w:p>
    <w:p w14:paraId="01EB5742" w14:textId="4F152269" w:rsidR="00D05804" w:rsidRDefault="009F7707" w:rsidP="001305D2">
      <w:pPr>
        <w:ind w:left="2880" w:hanging="895"/>
        <w:jc w:val="both"/>
        <w:rPr>
          <w:rFonts w:asciiTheme="minorHAnsi" w:hAnsiTheme="minorHAnsi" w:cstheme="minorHAnsi"/>
          <w:szCs w:val="22"/>
        </w:rPr>
      </w:pPr>
      <w:r>
        <w:rPr>
          <w:rFonts w:asciiTheme="minorHAnsi" w:hAnsiTheme="minorHAnsi" w:cstheme="minorHAnsi"/>
          <w:sz w:val="20"/>
        </w:rPr>
        <w:t>5</w:t>
      </w:r>
      <w:r w:rsidR="001305D2" w:rsidRPr="00CF08B0">
        <w:rPr>
          <w:rFonts w:asciiTheme="minorHAnsi" w:hAnsiTheme="minorHAnsi" w:cstheme="minorHAnsi"/>
          <w:sz w:val="20"/>
        </w:rPr>
        <w:t>.4.3.4</w:t>
      </w:r>
      <w:r w:rsidR="001305D2">
        <w:rPr>
          <w:rFonts w:asciiTheme="minorHAnsi" w:hAnsiTheme="minorHAnsi" w:cstheme="minorHAnsi"/>
          <w:szCs w:val="22"/>
        </w:rPr>
        <w:tab/>
      </w:r>
      <w:r w:rsidR="00D05804">
        <w:rPr>
          <w:rFonts w:asciiTheme="minorHAnsi" w:hAnsiTheme="minorHAnsi" w:cstheme="minorHAnsi"/>
          <w:szCs w:val="22"/>
        </w:rPr>
        <w:t xml:space="preserve">Any member wishing to invoke the hardship </w:t>
      </w:r>
      <w:r w:rsidR="00231274">
        <w:rPr>
          <w:rFonts w:asciiTheme="minorHAnsi" w:hAnsiTheme="minorHAnsi" w:cstheme="minorHAnsi"/>
          <w:szCs w:val="22"/>
        </w:rPr>
        <w:t xml:space="preserve">fee relief </w:t>
      </w:r>
      <w:r w:rsidR="0047581E">
        <w:rPr>
          <w:rFonts w:asciiTheme="minorHAnsi" w:hAnsiTheme="minorHAnsi" w:cstheme="minorHAnsi"/>
          <w:szCs w:val="22"/>
        </w:rPr>
        <w:t xml:space="preserve">must have been a financial member for a minimum of 12 months prior to the application. </w:t>
      </w:r>
    </w:p>
    <w:p w14:paraId="661F086C" w14:textId="77777777" w:rsidR="004436A3" w:rsidRDefault="004436A3">
      <w:pPr>
        <w:ind w:left="1276"/>
        <w:jc w:val="both"/>
        <w:rPr>
          <w:rFonts w:asciiTheme="minorHAnsi" w:hAnsiTheme="minorHAnsi" w:cstheme="minorHAnsi"/>
          <w:szCs w:val="22"/>
        </w:rPr>
      </w:pPr>
    </w:p>
    <w:p w14:paraId="76FDA742" w14:textId="414AB4E5" w:rsidR="0047581E" w:rsidRDefault="009F7707" w:rsidP="001305D2">
      <w:pPr>
        <w:ind w:left="2880" w:hanging="895"/>
        <w:jc w:val="both"/>
        <w:rPr>
          <w:rFonts w:asciiTheme="minorHAnsi" w:hAnsiTheme="minorHAnsi" w:cstheme="minorHAnsi"/>
          <w:szCs w:val="22"/>
        </w:rPr>
      </w:pPr>
      <w:r>
        <w:rPr>
          <w:rFonts w:asciiTheme="minorHAnsi" w:hAnsiTheme="minorHAnsi" w:cstheme="minorHAnsi"/>
          <w:sz w:val="20"/>
        </w:rPr>
        <w:t>5</w:t>
      </w:r>
      <w:r w:rsidR="001305D2" w:rsidRPr="00CF08B0">
        <w:rPr>
          <w:rFonts w:asciiTheme="minorHAnsi" w:hAnsiTheme="minorHAnsi" w:cstheme="minorHAnsi"/>
          <w:sz w:val="20"/>
        </w:rPr>
        <w:t>.4.3.5</w:t>
      </w:r>
      <w:r w:rsidR="001305D2">
        <w:rPr>
          <w:rFonts w:asciiTheme="minorHAnsi" w:hAnsiTheme="minorHAnsi" w:cstheme="minorHAnsi"/>
          <w:szCs w:val="22"/>
        </w:rPr>
        <w:tab/>
      </w:r>
      <w:r w:rsidR="0047581E">
        <w:rPr>
          <w:rFonts w:asciiTheme="minorHAnsi" w:hAnsiTheme="minorHAnsi" w:cstheme="minorHAnsi"/>
          <w:szCs w:val="22"/>
        </w:rPr>
        <w:t xml:space="preserve">A confidential application should be made in writing to </w:t>
      </w:r>
      <w:r w:rsidR="00480EB6">
        <w:rPr>
          <w:rFonts w:asciiTheme="minorHAnsi" w:hAnsiTheme="minorHAnsi" w:cstheme="minorHAnsi"/>
          <w:szCs w:val="22"/>
        </w:rPr>
        <w:t>TGGB Membership</w:t>
      </w:r>
      <w:r w:rsidR="004F6BF9">
        <w:rPr>
          <w:rFonts w:asciiTheme="minorHAnsi" w:hAnsiTheme="minorHAnsi" w:cstheme="minorHAnsi"/>
          <w:szCs w:val="22"/>
        </w:rPr>
        <w:t xml:space="preserve"> at</w:t>
      </w:r>
      <w:r w:rsidR="00480EB6">
        <w:rPr>
          <w:rFonts w:asciiTheme="minorHAnsi" w:hAnsiTheme="minorHAnsi" w:cstheme="minorHAnsi"/>
          <w:szCs w:val="22"/>
        </w:rPr>
        <w:t xml:space="preserve"> </w:t>
      </w:r>
      <w:hyperlink r:id="rId22" w:history="1">
        <w:r w:rsidR="00480EB6" w:rsidRPr="008754FC">
          <w:rPr>
            <w:rStyle w:val="Hyperlink"/>
            <w:rFonts w:asciiTheme="minorHAnsi" w:hAnsiTheme="minorHAnsi" w:cstheme="minorHAnsi"/>
            <w:szCs w:val="22"/>
          </w:rPr>
          <w:t>info@tourismgeelongbellarine.com.au</w:t>
        </w:r>
      </w:hyperlink>
      <w:r w:rsidR="00480EB6">
        <w:rPr>
          <w:rFonts w:asciiTheme="minorHAnsi" w:hAnsiTheme="minorHAnsi" w:cstheme="minorHAnsi"/>
          <w:szCs w:val="22"/>
        </w:rPr>
        <w:t xml:space="preserve"> </w:t>
      </w:r>
    </w:p>
    <w:p w14:paraId="589399B2" w14:textId="40F1CC9F" w:rsidR="005E2353" w:rsidRDefault="005E2353">
      <w:pPr>
        <w:ind w:left="1276"/>
        <w:jc w:val="both"/>
        <w:rPr>
          <w:rFonts w:asciiTheme="minorHAnsi" w:hAnsiTheme="minorHAnsi" w:cstheme="minorHAnsi"/>
          <w:szCs w:val="22"/>
        </w:rPr>
      </w:pPr>
    </w:p>
    <w:p w14:paraId="6F598DF4" w14:textId="6DB66A6F" w:rsidR="00A84F58" w:rsidRPr="00C4292D" w:rsidRDefault="00CF08B0" w:rsidP="00EA22A7">
      <w:pPr>
        <w:pStyle w:val="Heading2"/>
        <w:numPr>
          <w:ilvl w:val="1"/>
          <w:numId w:val="43"/>
        </w:numPr>
        <w:rPr>
          <w:rFonts w:asciiTheme="minorHAnsi" w:hAnsiTheme="minorHAnsi" w:cstheme="minorHAnsi"/>
        </w:rPr>
      </w:pPr>
      <w:bookmarkStart w:id="67" w:name="__RefHeading__754_317241141"/>
      <w:bookmarkStart w:id="68" w:name="__RefHeading__756_317241141"/>
      <w:bookmarkStart w:id="69" w:name="__RefHeading__758_317241141"/>
      <w:bookmarkStart w:id="70" w:name="__RefHeading__760_317241141"/>
      <w:bookmarkStart w:id="71" w:name="_Toc387319179"/>
      <w:bookmarkStart w:id="72" w:name="_Toc387754507"/>
      <w:bookmarkEnd w:id="67"/>
      <w:bookmarkEnd w:id="68"/>
      <w:bookmarkEnd w:id="69"/>
      <w:bookmarkEnd w:id="70"/>
      <w:r>
        <w:rPr>
          <w:rFonts w:asciiTheme="minorHAnsi" w:hAnsiTheme="minorHAnsi" w:cstheme="minorHAnsi"/>
        </w:rPr>
        <w:t xml:space="preserve">        </w:t>
      </w:r>
      <w:r w:rsidR="004A1B2C" w:rsidRPr="00C4292D">
        <w:rPr>
          <w:rFonts w:asciiTheme="minorHAnsi" w:hAnsiTheme="minorHAnsi" w:cstheme="minorHAnsi"/>
        </w:rPr>
        <w:t>Complaints</w:t>
      </w:r>
      <w:bookmarkEnd w:id="71"/>
      <w:bookmarkEnd w:id="72"/>
    </w:p>
    <w:p w14:paraId="59A7B1DD" w14:textId="7ABE4B81" w:rsidR="00A84F58" w:rsidRPr="00C4292D" w:rsidRDefault="004A1B2C" w:rsidP="001048D6">
      <w:pPr>
        <w:ind w:left="1276"/>
        <w:jc w:val="both"/>
        <w:rPr>
          <w:rFonts w:asciiTheme="minorHAnsi" w:hAnsiTheme="minorHAnsi" w:cstheme="minorHAnsi"/>
          <w:szCs w:val="22"/>
        </w:rPr>
      </w:pPr>
      <w:r w:rsidRPr="00C4292D">
        <w:rPr>
          <w:rFonts w:asciiTheme="minorHAnsi" w:hAnsiTheme="minorHAnsi" w:cstheme="minorHAnsi"/>
          <w:szCs w:val="22"/>
        </w:rPr>
        <w:t>If TGGB receives a verbal complaint from either a member or visitor regarding TGGB or a member of the RTO and the issue cannot be dealt with on a one-to-one basis, the complainant will be asked to express the complaint in writing. The Executive Director</w:t>
      </w:r>
      <w:r w:rsidR="00DB3720" w:rsidRPr="00C4292D">
        <w:rPr>
          <w:rFonts w:asciiTheme="minorHAnsi" w:hAnsiTheme="minorHAnsi" w:cstheme="minorHAnsi"/>
          <w:szCs w:val="22"/>
        </w:rPr>
        <w:t xml:space="preserve"> </w:t>
      </w:r>
      <w:r w:rsidRPr="00C4292D">
        <w:rPr>
          <w:rFonts w:asciiTheme="minorHAnsi" w:hAnsiTheme="minorHAnsi" w:cstheme="minorHAnsi"/>
          <w:szCs w:val="22"/>
        </w:rPr>
        <w:t>of TGGB will then investigate the nature of the complaint through verbal and / or written communications.  Copies of correspondence will be forwarded to relevant people</w:t>
      </w:r>
      <w:r w:rsidR="000B7D5E">
        <w:rPr>
          <w:rFonts w:asciiTheme="minorHAnsi" w:hAnsiTheme="minorHAnsi" w:cstheme="minorHAnsi"/>
          <w:szCs w:val="22"/>
        </w:rPr>
        <w:t xml:space="preserve"> and/or </w:t>
      </w:r>
      <w:r w:rsidRPr="00C4292D">
        <w:rPr>
          <w:rFonts w:asciiTheme="minorHAnsi" w:hAnsiTheme="minorHAnsi" w:cstheme="minorHAnsi"/>
          <w:szCs w:val="22"/>
        </w:rPr>
        <w:t>associations.</w:t>
      </w:r>
    </w:p>
    <w:p w14:paraId="115F5E9A" w14:textId="77777777" w:rsidR="00A84F58" w:rsidRPr="00C4292D" w:rsidRDefault="00A84F58" w:rsidP="001048D6">
      <w:pPr>
        <w:ind w:left="1276"/>
        <w:jc w:val="both"/>
        <w:rPr>
          <w:rFonts w:asciiTheme="minorHAnsi" w:hAnsiTheme="minorHAnsi" w:cstheme="minorHAnsi"/>
          <w:szCs w:val="22"/>
        </w:rPr>
      </w:pPr>
    </w:p>
    <w:p w14:paraId="12BD0254" w14:textId="1486FA99" w:rsidR="00A84F58" w:rsidRPr="00C4292D" w:rsidRDefault="004A1B2C" w:rsidP="001048D6">
      <w:pPr>
        <w:ind w:left="1276"/>
        <w:jc w:val="both"/>
        <w:rPr>
          <w:rFonts w:asciiTheme="minorHAnsi" w:hAnsiTheme="minorHAnsi" w:cstheme="minorHAnsi"/>
          <w:szCs w:val="22"/>
        </w:rPr>
      </w:pPr>
      <w:r w:rsidRPr="00C4292D">
        <w:rPr>
          <w:rFonts w:asciiTheme="minorHAnsi" w:hAnsiTheme="minorHAnsi" w:cstheme="minorHAnsi"/>
          <w:szCs w:val="22"/>
        </w:rPr>
        <w:t>If TGGB receives a complaint from either a member or visitor</w:t>
      </w:r>
      <w:r w:rsidR="000B7D5E">
        <w:rPr>
          <w:rFonts w:asciiTheme="minorHAnsi" w:hAnsiTheme="minorHAnsi" w:cstheme="minorHAnsi"/>
          <w:szCs w:val="22"/>
        </w:rPr>
        <w:t xml:space="preserve"> regarding</w:t>
      </w:r>
      <w:r w:rsidRPr="00C4292D">
        <w:rPr>
          <w:rFonts w:asciiTheme="minorHAnsi" w:hAnsiTheme="minorHAnsi" w:cstheme="minorHAnsi"/>
          <w:szCs w:val="22"/>
        </w:rPr>
        <w:t xml:space="preserve"> the Visitor Information Centres, the matter will be addressed according to the</w:t>
      </w:r>
      <w:r w:rsidR="005C158D">
        <w:rPr>
          <w:rFonts w:asciiTheme="minorHAnsi" w:hAnsiTheme="minorHAnsi" w:cstheme="minorHAnsi"/>
          <w:szCs w:val="22"/>
        </w:rPr>
        <w:t xml:space="preserve"> Visitor Information Servicing</w:t>
      </w:r>
      <w:r w:rsidRPr="00C4292D">
        <w:rPr>
          <w:rFonts w:asciiTheme="minorHAnsi" w:hAnsiTheme="minorHAnsi" w:cstheme="minorHAnsi"/>
          <w:szCs w:val="22"/>
        </w:rPr>
        <w:t xml:space="preserve"> guidelines</w:t>
      </w:r>
      <w:r w:rsidR="006869CD">
        <w:rPr>
          <w:rFonts w:asciiTheme="minorHAnsi" w:hAnsiTheme="minorHAnsi" w:cstheme="minorHAnsi"/>
          <w:szCs w:val="22"/>
        </w:rPr>
        <w:t>.</w:t>
      </w:r>
      <w:r w:rsidRPr="00C4292D">
        <w:rPr>
          <w:rFonts w:asciiTheme="minorHAnsi" w:hAnsiTheme="minorHAnsi" w:cstheme="minorHAnsi"/>
          <w:szCs w:val="22"/>
        </w:rPr>
        <w:t xml:space="preserve"> </w:t>
      </w:r>
    </w:p>
    <w:p w14:paraId="780F15D2" w14:textId="77777777" w:rsidR="00A84F58" w:rsidRPr="00C4292D" w:rsidRDefault="00A84F58" w:rsidP="001048D6">
      <w:pPr>
        <w:ind w:left="1276"/>
        <w:jc w:val="both"/>
        <w:rPr>
          <w:rFonts w:asciiTheme="minorHAnsi" w:hAnsiTheme="minorHAnsi" w:cstheme="minorHAnsi"/>
          <w:szCs w:val="22"/>
        </w:rPr>
      </w:pPr>
    </w:p>
    <w:p w14:paraId="75C51A2A" w14:textId="794B848D" w:rsidR="00A84F58" w:rsidRDefault="004A1B2C" w:rsidP="001048D6">
      <w:pPr>
        <w:ind w:left="1276"/>
        <w:jc w:val="both"/>
        <w:rPr>
          <w:rFonts w:asciiTheme="minorHAnsi" w:hAnsiTheme="minorHAnsi" w:cstheme="minorHAnsi"/>
          <w:szCs w:val="22"/>
        </w:rPr>
      </w:pPr>
      <w:r w:rsidRPr="00C4292D">
        <w:rPr>
          <w:rFonts w:asciiTheme="minorHAnsi" w:hAnsiTheme="minorHAnsi" w:cstheme="minorHAnsi"/>
          <w:szCs w:val="22"/>
        </w:rPr>
        <w:t xml:space="preserve">Should a complaint be received </w:t>
      </w:r>
      <w:r w:rsidR="00171102">
        <w:rPr>
          <w:rFonts w:asciiTheme="minorHAnsi" w:hAnsiTheme="minorHAnsi" w:cstheme="minorHAnsi"/>
          <w:szCs w:val="22"/>
        </w:rPr>
        <w:t xml:space="preserve">from or </w:t>
      </w:r>
      <w:r w:rsidRPr="00C4292D">
        <w:rPr>
          <w:rFonts w:asciiTheme="minorHAnsi" w:hAnsiTheme="minorHAnsi" w:cstheme="minorHAnsi"/>
          <w:szCs w:val="22"/>
        </w:rPr>
        <w:t xml:space="preserve">relating to a municipality </w:t>
      </w:r>
      <w:r w:rsidR="001D5C52" w:rsidRPr="00C4292D">
        <w:rPr>
          <w:rFonts w:asciiTheme="minorHAnsi" w:hAnsiTheme="minorHAnsi" w:cstheme="minorHAnsi"/>
          <w:szCs w:val="22"/>
        </w:rPr>
        <w:t xml:space="preserve">member </w:t>
      </w:r>
      <w:r w:rsidRPr="00C4292D">
        <w:rPr>
          <w:rFonts w:asciiTheme="minorHAnsi" w:hAnsiTheme="minorHAnsi" w:cstheme="minorHAnsi"/>
          <w:szCs w:val="22"/>
        </w:rPr>
        <w:t>(</w:t>
      </w:r>
      <w:proofErr w:type="gramStart"/>
      <w:r w:rsidRPr="00C4292D">
        <w:rPr>
          <w:rFonts w:asciiTheme="minorHAnsi" w:hAnsiTheme="minorHAnsi" w:cstheme="minorHAnsi"/>
          <w:szCs w:val="22"/>
        </w:rPr>
        <w:t>e.g.</w:t>
      </w:r>
      <w:proofErr w:type="gramEnd"/>
      <w:r w:rsidRPr="00C4292D">
        <w:rPr>
          <w:rFonts w:asciiTheme="minorHAnsi" w:hAnsiTheme="minorHAnsi" w:cstheme="minorHAnsi"/>
          <w:szCs w:val="22"/>
        </w:rPr>
        <w:t xml:space="preserve"> Borough of Queenscliffe, City of Greater Geelong) </w:t>
      </w:r>
      <w:r w:rsidR="00B61FC4">
        <w:rPr>
          <w:rFonts w:asciiTheme="minorHAnsi" w:hAnsiTheme="minorHAnsi" w:cstheme="minorHAnsi"/>
          <w:szCs w:val="22"/>
        </w:rPr>
        <w:t>regarding</w:t>
      </w:r>
      <w:r w:rsidRPr="00C4292D">
        <w:rPr>
          <w:rFonts w:asciiTheme="minorHAnsi" w:hAnsiTheme="minorHAnsi" w:cstheme="minorHAnsi"/>
          <w:szCs w:val="22"/>
        </w:rPr>
        <w:t xml:space="preserve"> a tourism</w:t>
      </w:r>
      <w:r w:rsidR="00171102">
        <w:rPr>
          <w:rFonts w:asciiTheme="minorHAnsi" w:hAnsiTheme="minorHAnsi" w:cstheme="minorHAnsi"/>
          <w:szCs w:val="22"/>
        </w:rPr>
        <w:t>-related matter</w:t>
      </w:r>
      <w:r w:rsidRPr="00C4292D">
        <w:rPr>
          <w:rFonts w:asciiTheme="minorHAnsi" w:hAnsiTheme="minorHAnsi" w:cstheme="minorHAnsi"/>
          <w:szCs w:val="22"/>
        </w:rPr>
        <w:t>, the Executive Director of TGGB will be responsible for managing this complaint.</w:t>
      </w:r>
    </w:p>
    <w:p w14:paraId="2589A749" w14:textId="5D15BF9F" w:rsidR="003B2AD1" w:rsidRDefault="003B2AD1">
      <w:pPr>
        <w:ind w:left="1983"/>
        <w:jc w:val="both"/>
        <w:rPr>
          <w:rFonts w:asciiTheme="minorHAnsi" w:hAnsiTheme="minorHAnsi" w:cstheme="minorHAnsi"/>
          <w:szCs w:val="22"/>
        </w:rPr>
      </w:pPr>
    </w:p>
    <w:p w14:paraId="2CE34FE5" w14:textId="77777777" w:rsidR="003B2AD1" w:rsidRDefault="003B2AD1">
      <w:pPr>
        <w:ind w:left="1983"/>
        <w:jc w:val="both"/>
        <w:rPr>
          <w:rFonts w:asciiTheme="minorHAnsi" w:hAnsiTheme="minorHAnsi" w:cstheme="minorHAnsi"/>
          <w:szCs w:val="22"/>
        </w:rPr>
      </w:pPr>
    </w:p>
    <w:p w14:paraId="277CDCC2" w14:textId="77777777" w:rsidR="00A84F58" w:rsidRPr="00C4292D" w:rsidRDefault="004A1B2C" w:rsidP="00EA22A7">
      <w:pPr>
        <w:pStyle w:val="Heading2"/>
        <w:numPr>
          <w:ilvl w:val="1"/>
          <w:numId w:val="43"/>
        </w:numPr>
        <w:spacing w:before="160" w:after="160"/>
        <w:ind w:left="993" w:hanging="709"/>
        <w:rPr>
          <w:rFonts w:asciiTheme="minorHAnsi" w:hAnsiTheme="minorHAnsi" w:cstheme="minorHAnsi"/>
        </w:rPr>
      </w:pPr>
      <w:bookmarkStart w:id="73" w:name="__RefHeading__762_317241141"/>
      <w:bookmarkEnd w:id="73"/>
      <w:r w:rsidRPr="00C4292D">
        <w:rPr>
          <w:rFonts w:asciiTheme="minorHAnsi" w:hAnsiTheme="minorHAnsi" w:cstheme="minorHAnsi"/>
        </w:rPr>
        <w:t xml:space="preserve"> </w:t>
      </w:r>
      <w:bookmarkStart w:id="74" w:name="_Toc387754508"/>
      <w:r w:rsidRPr="00C4292D">
        <w:rPr>
          <w:rFonts w:asciiTheme="minorHAnsi" w:hAnsiTheme="minorHAnsi" w:cstheme="minorHAnsi"/>
        </w:rPr>
        <w:t>Fees &amp; Charges</w:t>
      </w:r>
      <w:bookmarkEnd w:id="74"/>
    </w:p>
    <w:p w14:paraId="0415C105" w14:textId="3E08B39A" w:rsidR="00A84F58" w:rsidRPr="002E67C0" w:rsidRDefault="004A1B2C" w:rsidP="00EA22A7">
      <w:pPr>
        <w:pStyle w:val="Heading3"/>
        <w:numPr>
          <w:ilvl w:val="2"/>
          <w:numId w:val="43"/>
        </w:numPr>
        <w:ind w:left="2127" w:hanging="1002"/>
        <w:rPr>
          <w:rFonts w:asciiTheme="minorHAnsi" w:hAnsiTheme="minorHAnsi" w:cstheme="minorHAnsi"/>
          <w:szCs w:val="22"/>
        </w:rPr>
      </w:pPr>
      <w:bookmarkStart w:id="75" w:name="__RefHeading__764_317241141"/>
      <w:bookmarkStart w:id="76" w:name="__RefHeading__766_317241141"/>
      <w:bookmarkStart w:id="77" w:name="_Toc387319182"/>
      <w:bookmarkStart w:id="78" w:name="_Toc387754510"/>
      <w:bookmarkEnd w:id="75"/>
      <w:bookmarkEnd w:id="76"/>
      <w:r w:rsidRPr="002E67C0">
        <w:rPr>
          <w:rFonts w:asciiTheme="minorHAnsi" w:hAnsiTheme="minorHAnsi" w:cstheme="minorHAnsi"/>
          <w:szCs w:val="22"/>
        </w:rPr>
        <w:t xml:space="preserve">TGGB manages the payment of GST on membership fees. </w:t>
      </w:r>
      <w:r w:rsidR="00CE026F" w:rsidRPr="002E67C0">
        <w:rPr>
          <w:rFonts w:asciiTheme="minorHAnsi" w:hAnsiTheme="minorHAnsi" w:cstheme="minorHAnsi"/>
          <w:szCs w:val="22"/>
        </w:rPr>
        <w:t>Membership is inclusive of GST.</w:t>
      </w:r>
      <w:bookmarkEnd w:id="77"/>
      <w:bookmarkEnd w:id="78"/>
    </w:p>
    <w:p w14:paraId="39AEF859" w14:textId="77777777" w:rsidR="004F4C74" w:rsidRDefault="004F4C74" w:rsidP="004F4C74">
      <w:pPr>
        <w:ind w:left="1276"/>
        <w:rPr>
          <w:rFonts w:ascii="Calibri" w:hAnsi="Calibri" w:cs="Calibri"/>
          <w:color w:val="000000"/>
          <w:lang w:eastAsia="en-AU"/>
        </w:rPr>
      </w:pPr>
      <w:bookmarkStart w:id="79" w:name="__RefHeading__768_317241141"/>
      <w:bookmarkEnd w:id="79"/>
    </w:p>
    <w:p w14:paraId="56ED491F" w14:textId="7493A5DF" w:rsidR="006D70C4" w:rsidRPr="00CF08B0" w:rsidRDefault="006D70C4" w:rsidP="00EA22A7">
      <w:pPr>
        <w:pStyle w:val="Heading3"/>
        <w:numPr>
          <w:ilvl w:val="2"/>
          <w:numId w:val="43"/>
        </w:numPr>
        <w:ind w:left="2127" w:hanging="993"/>
        <w:rPr>
          <w:rFonts w:asciiTheme="minorHAnsi" w:hAnsiTheme="minorHAnsi" w:cstheme="minorHAnsi"/>
        </w:rPr>
      </w:pPr>
      <w:r w:rsidRPr="00CF08B0">
        <w:rPr>
          <w:rFonts w:asciiTheme="minorHAnsi" w:hAnsiTheme="minorHAnsi" w:cstheme="minorHAnsi"/>
        </w:rPr>
        <w:t xml:space="preserve">TGGB offer businesses the opportunity to buy-in throughout the year on a pro-rata basis. </w:t>
      </w:r>
      <w:r w:rsidR="0014151B" w:rsidRPr="00CF08B0">
        <w:rPr>
          <w:rFonts w:asciiTheme="minorHAnsi" w:hAnsiTheme="minorHAnsi" w:cstheme="minorHAnsi"/>
        </w:rPr>
        <w:t>If they join in the middle of a quarter, they will become a member from th</w:t>
      </w:r>
      <w:r w:rsidR="00CE026F" w:rsidRPr="00CF08B0">
        <w:rPr>
          <w:rFonts w:asciiTheme="minorHAnsi" w:hAnsiTheme="minorHAnsi" w:cstheme="minorHAnsi"/>
        </w:rPr>
        <w:t xml:space="preserve">e </w:t>
      </w:r>
      <w:r w:rsidR="0014151B" w:rsidRPr="00CF08B0">
        <w:rPr>
          <w:rFonts w:asciiTheme="minorHAnsi" w:hAnsiTheme="minorHAnsi" w:cstheme="minorHAnsi"/>
        </w:rPr>
        <w:t>day</w:t>
      </w:r>
      <w:r w:rsidR="00CE026F" w:rsidRPr="00CF08B0">
        <w:rPr>
          <w:rFonts w:asciiTheme="minorHAnsi" w:hAnsiTheme="minorHAnsi" w:cstheme="minorHAnsi"/>
        </w:rPr>
        <w:t xml:space="preserve"> they return their completed direct debit </w:t>
      </w:r>
      <w:proofErr w:type="gramStart"/>
      <w:r w:rsidR="00CE026F" w:rsidRPr="00CF08B0">
        <w:rPr>
          <w:rFonts w:asciiTheme="minorHAnsi" w:hAnsiTheme="minorHAnsi" w:cstheme="minorHAnsi"/>
        </w:rPr>
        <w:t>forms</w:t>
      </w:r>
      <w:proofErr w:type="gramEnd"/>
      <w:r w:rsidR="0014151B" w:rsidRPr="00CF08B0">
        <w:rPr>
          <w:rFonts w:asciiTheme="minorHAnsi" w:hAnsiTheme="minorHAnsi" w:cstheme="minorHAnsi"/>
        </w:rPr>
        <w:t xml:space="preserve"> and their first payment will be debited on the next payment </w:t>
      </w:r>
      <w:r w:rsidR="00F651E5" w:rsidRPr="00CF08B0">
        <w:rPr>
          <w:rFonts w:asciiTheme="minorHAnsi" w:hAnsiTheme="minorHAnsi" w:cstheme="minorHAnsi"/>
        </w:rPr>
        <w:t>run.  If</w:t>
      </w:r>
      <w:r w:rsidR="0014151B" w:rsidRPr="00CF08B0">
        <w:rPr>
          <w:rFonts w:asciiTheme="minorHAnsi" w:hAnsiTheme="minorHAnsi" w:cstheme="minorHAnsi"/>
        </w:rPr>
        <w:t xml:space="preserve"> the member requires an invoice, this will </w:t>
      </w:r>
      <w:r w:rsidR="00F651E5" w:rsidRPr="00CF08B0">
        <w:rPr>
          <w:rFonts w:asciiTheme="minorHAnsi" w:hAnsiTheme="minorHAnsi" w:cstheme="minorHAnsi"/>
        </w:rPr>
        <w:t>be based</w:t>
      </w:r>
      <w:r w:rsidR="0014151B" w:rsidRPr="00CF08B0">
        <w:rPr>
          <w:rFonts w:asciiTheme="minorHAnsi" w:hAnsiTheme="minorHAnsi" w:cstheme="minorHAnsi"/>
        </w:rPr>
        <w:t xml:space="preserve"> on the</w:t>
      </w:r>
      <w:r w:rsidR="00CE026F" w:rsidRPr="00CF08B0">
        <w:rPr>
          <w:rFonts w:asciiTheme="minorHAnsi" w:hAnsiTheme="minorHAnsi" w:cstheme="minorHAnsi"/>
        </w:rPr>
        <w:t xml:space="preserve"> number of</w:t>
      </w:r>
      <w:r w:rsidR="0014151B" w:rsidRPr="00CF08B0">
        <w:rPr>
          <w:rFonts w:asciiTheme="minorHAnsi" w:hAnsiTheme="minorHAnsi" w:cstheme="minorHAnsi"/>
        </w:rPr>
        <w:t xml:space="preserve"> quarters left </w:t>
      </w:r>
      <w:r w:rsidR="00441CCF" w:rsidRPr="00CF08B0">
        <w:rPr>
          <w:rFonts w:asciiTheme="minorHAnsi" w:hAnsiTheme="minorHAnsi" w:cstheme="minorHAnsi"/>
        </w:rPr>
        <w:t xml:space="preserve">in </w:t>
      </w:r>
      <w:r w:rsidR="0014151B" w:rsidRPr="00CF08B0">
        <w:rPr>
          <w:rFonts w:asciiTheme="minorHAnsi" w:hAnsiTheme="minorHAnsi" w:cstheme="minorHAnsi"/>
        </w:rPr>
        <w:t>the calendar year.</w:t>
      </w:r>
      <w:r w:rsidRPr="00CF08B0">
        <w:rPr>
          <w:rFonts w:asciiTheme="minorHAnsi" w:hAnsiTheme="minorHAnsi" w:cstheme="minorHAnsi"/>
        </w:rPr>
        <w:t xml:space="preserve"> </w:t>
      </w:r>
    </w:p>
    <w:p w14:paraId="4B0E25E3" w14:textId="5684ECE5" w:rsidR="00A84F58" w:rsidRDefault="004A1B2C" w:rsidP="00EA22A7">
      <w:pPr>
        <w:pStyle w:val="Heading2"/>
        <w:pageBreakBefore/>
        <w:numPr>
          <w:ilvl w:val="1"/>
          <w:numId w:val="43"/>
        </w:numPr>
        <w:spacing w:before="160" w:after="160"/>
        <w:rPr>
          <w:rFonts w:asciiTheme="minorHAnsi" w:hAnsiTheme="minorHAnsi" w:cstheme="minorHAnsi"/>
        </w:rPr>
      </w:pPr>
      <w:bookmarkStart w:id="80" w:name="__RefHeading__772_317241141"/>
      <w:bookmarkStart w:id="81" w:name="_Toc387754515"/>
      <w:bookmarkEnd w:id="80"/>
      <w:r w:rsidRPr="00C4292D">
        <w:rPr>
          <w:rFonts w:asciiTheme="minorHAnsi" w:hAnsiTheme="minorHAnsi" w:cstheme="minorHAnsi"/>
        </w:rPr>
        <w:lastRenderedPageBreak/>
        <w:t>Membership Levels and Associated Benefits</w:t>
      </w:r>
      <w:bookmarkEnd w:id="81"/>
    </w:p>
    <w:p w14:paraId="2D1FADF0" w14:textId="421457EC" w:rsidR="00711ADA" w:rsidRPr="00711ADA" w:rsidRDefault="00F71D7D" w:rsidP="00711ADA">
      <w:r w:rsidRPr="00F71D7D">
        <w:rPr>
          <w:noProof/>
        </w:rPr>
        <w:drawing>
          <wp:inline distT="0" distB="0" distL="0" distR="0" wp14:anchorId="217DBE45" wp14:editId="77682073">
            <wp:extent cx="6645910" cy="6861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45910" cy="6861810"/>
                    </a:xfrm>
                    <a:prstGeom prst="rect">
                      <a:avLst/>
                    </a:prstGeom>
                  </pic:spPr>
                </pic:pic>
              </a:graphicData>
            </a:graphic>
          </wp:inline>
        </w:drawing>
      </w:r>
    </w:p>
    <w:p w14:paraId="70AAFF67" w14:textId="77777777" w:rsidR="00A84F58" w:rsidRPr="00C4292D" w:rsidRDefault="00A84F58">
      <w:pPr>
        <w:pStyle w:val="ListParagraph"/>
        <w:ind w:left="0"/>
        <w:jc w:val="both"/>
        <w:rPr>
          <w:rFonts w:asciiTheme="minorHAnsi" w:hAnsiTheme="minorHAnsi" w:cstheme="minorHAnsi"/>
        </w:rPr>
      </w:pPr>
    </w:p>
    <w:p w14:paraId="6B151790" w14:textId="77777777" w:rsidR="00A84F58" w:rsidRPr="00C4292D" w:rsidRDefault="00A84F58">
      <w:pPr>
        <w:jc w:val="both"/>
        <w:rPr>
          <w:rFonts w:asciiTheme="minorHAnsi" w:hAnsiTheme="minorHAnsi" w:cstheme="minorHAnsi"/>
        </w:rPr>
      </w:pPr>
    </w:p>
    <w:p w14:paraId="2335E6FA" w14:textId="77777777" w:rsidR="00A84F58" w:rsidRPr="00C4292D" w:rsidRDefault="00A84F58">
      <w:pPr>
        <w:jc w:val="both"/>
        <w:rPr>
          <w:rFonts w:asciiTheme="minorHAnsi" w:hAnsiTheme="minorHAnsi" w:cstheme="minorHAnsi"/>
        </w:rPr>
      </w:pPr>
    </w:p>
    <w:p w14:paraId="7925C7D9" w14:textId="34EE2F8E" w:rsidR="00A84F58" w:rsidRPr="00C4292D" w:rsidRDefault="00A5777F" w:rsidP="00F76328">
      <w:pPr>
        <w:widowControl/>
        <w:suppressAutoHyphens w:val="0"/>
        <w:rPr>
          <w:rFonts w:asciiTheme="minorHAnsi" w:hAnsiTheme="minorHAnsi" w:cstheme="minorHAnsi"/>
        </w:rPr>
      </w:pPr>
      <w:r>
        <w:rPr>
          <w:rFonts w:asciiTheme="minorHAnsi" w:hAnsiTheme="minorHAnsi" w:cstheme="minorHAnsi"/>
        </w:rPr>
        <w:br w:type="page"/>
      </w:r>
    </w:p>
    <w:p w14:paraId="0D32F699" w14:textId="61FD4BF7" w:rsidR="00427DEE" w:rsidRPr="00F76328" w:rsidRDefault="001603DF" w:rsidP="00427DEE">
      <w:pPr>
        <w:pStyle w:val="Heading2"/>
        <w:numPr>
          <w:ilvl w:val="1"/>
          <w:numId w:val="43"/>
        </w:numPr>
        <w:rPr>
          <w:rFonts w:asciiTheme="minorHAnsi" w:hAnsiTheme="minorHAnsi" w:cstheme="minorHAnsi"/>
        </w:rPr>
      </w:pPr>
      <w:r>
        <w:rPr>
          <w:rFonts w:asciiTheme="minorHAnsi" w:hAnsiTheme="minorHAnsi" w:cstheme="minorHAnsi"/>
        </w:rPr>
        <w:lastRenderedPageBreak/>
        <w:t xml:space="preserve"> </w:t>
      </w:r>
      <w:r w:rsidR="00B915C3">
        <w:rPr>
          <w:rFonts w:asciiTheme="minorHAnsi" w:hAnsiTheme="minorHAnsi" w:cstheme="minorHAnsi"/>
        </w:rPr>
        <w:t>Bu</w:t>
      </w:r>
      <w:r w:rsidR="00552C09">
        <w:rPr>
          <w:rFonts w:asciiTheme="minorHAnsi" w:hAnsiTheme="minorHAnsi" w:cstheme="minorHAnsi"/>
        </w:rPr>
        <w:t>siness Events Geelong</w:t>
      </w:r>
      <w:r w:rsidR="008D52B8">
        <w:rPr>
          <w:rFonts w:asciiTheme="minorHAnsi" w:hAnsiTheme="minorHAnsi" w:cstheme="minorHAnsi"/>
        </w:rPr>
        <w:t xml:space="preserve"> Membership Benefits</w:t>
      </w:r>
    </w:p>
    <w:p w14:paraId="49B55B08" w14:textId="0539D894" w:rsidR="00427DEE" w:rsidRDefault="00F71D7D" w:rsidP="00427DEE">
      <w:r w:rsidRPr="00F71D7D">
        <w:rPr>
          <w:noProof/>
        </w:rPr>
        <w:drawing>
          <wp:inline distT="0" distB="0" distL="0" distR="0" wp14:anchorId="1736550C" wp14:editId="152BFFA7">
            <wp:extent cx="6645910" cy="5829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45910" cy="5829300"/>
                    </a:xfrm>
                    <a:prstGeom prst="rect">
                      <a:avLst/>
                    </a:prstGeom>
                  </pic:spPr>
                </pic:pic>
              </a:graphicData>
            </a:graphic>
          </wp:inline>
        </w:drawing>
      </w:r>
    </w:p>
    <w:p w14:paraId="2FBF0914" w14:textId="17204F4C" w:rsidR="002C3E63" w:rsidRPr="00F76328" w:rsidRDefault="002C3E63" w:rsidP="002C3E63">
      <w:pPr>
        <w:pStyle w:val="Heading2"/>
        <w:numPr>
          <w:ilvl w:val="1"/>
          <w:numId w:val="43"/>
        </w:numPr>
        <w:rPr>
          <w:rFonts w:asciiTheme="minorHAnsi" w:hAnsiTheme="minorHAnsi" w:cstheme="minorHAnsi"/>
        </w:rPr>
      </w:pPr>
      <w:r>
        <w:rPr>
          <w:rFonts w:asciiTheme="minorHAnsi" w:hAnsiTheme="minorHAnsi" w:cstheme="minorHAnsi"/>
        </w:rPr>
        <w:t xml:space="preserve"> Business Events Geelong </w:t>
      </w:r>
      <w:r w:rsidR="00C016CC">
        <w:rPr>
          <w:rFonts w:asciiTheme="minorHAnsi" w:hAnsiTheme="minorHAnsi" w:cstheme="minorHAnsi"/>
        </w:rPr>
        <w:t xml:space="preserve">and Tourism </w:t>
      </w:r>
      <w:r>
        <w:rPr>
          <w:rFonts w:asciiTheme="minorHAnsi" w:hAnsiTheme="minorHAnsi" w:cstheme="minorHAnsi"/>
        </w:rPr>
        <w:t>Membership Benefits</w:t>
      </w:r>
    </w:p>
    <w:p w14:paraId="1AD16C17" w14:textId="77777777" w:rsidR="00F76328" w:rsidRPr="00427DEE" w:rsidRDefault="00F76328" w:rsidP="00427DEE"/>
    <w:p w14:paraId="5E7666BA" w14:textId="2513DFE9" w:rsidR="00A84F58" w:rsidRPr="00C4292D" w:rsidRDefault="004A1B2C" w:rsidP="002C3E63">
      <w:pPr>
        <w:pStyle w:val="Heading3"/>
        <w:numPr>
          <w:ilvl w:val="2"/>
          <w:numId w:val="43"/>
        </w:numPr>
        <w:rPr>
          <w:rFonts w:asciiTheme="minorHAnsi" w:hAnsiTheme="minorHAnsi" w:cstheme="minorHAnsi"/>
          <w:szCs w:val="22"/>
        </w:rPr>
      </w:pPr>
      <w:bookmarkStart w:id="82" w:name="__RefHeading__782_317241141"/>
      <w:bookmarkStart w:id="83" w:name="__RefHeading__784_317241141"/>
      <w:bookmarkStart w:id="84" w:name="_Toc387319193"/>
      <w:bookmarkStart w:id="85" w:name="_Toc387754521"/>
      <w:bookmarkEnd w:id="82"/>
      <w:bookmarkEnd w:id="83"/>
      <w:r w:rsidRPr="00C4292D">
        <w:rPr>
          <w:rFonts w:asciiTheme="minorHAnsi" w:hAnsiTheme="minorHAnsi" w:cstheme="minorHAnsi"/>
          <w:szCs w:val="22"/>
        </w:rPr>
        <w:t xml:space="preserve">Access to professional development </w:t>
      </w:r>
      <w:bookmarkEnd w:id="84"/>
      <w:bookmarkEnd w:id="85"/>
      <w:r w:rsidR="00D9179C">
        <w:rPr>
          <w:rFonts w:asciiTheme="minorHAnsi" w:hAnsiTheme="minorHAnsi" w:cstheme="minorHAnsi"/>
          <w:szCs w:val="22"/>
        </w:rPr>
        <w:t>sessions.</w:t>
      </w:r>
    </w:p>
    <w:p w14:paraId="61E1CCCD" w14:textId="71638FCB" w:rsidR="00D9179C" w:rsidRPr="00D64F07" w:rsidRDefault="00D64F07" w:rsidP="002C3E63">
      <w:pPr>
        <w:pStyle w:val="Heading4"/>
        <w:numPr>
          <w:ilvl w:val="3"/>
          <w:numId w:val="43"/>
        </w:numPr>
        <w:rPr>
          <w:rFonts w:asciiTheme="minorHAnsi" w:hAnsiTheme="minorHAnsi" w:cstheme="minorHAnsi"/>
        </w:rPr>
      </w:pPr>
      <w:r w:rsidRPr="00C4292D">
        <w:rPr>
          <w:rFonts w:asciiTheme="minorHAnsi" w:hAnsiTheme="minorHAnsi" w:cstheme="minorHAnsi"/>
          <w:szCs w:val="22"/>
        </w:rPr>
        <w:t xml:space="preserve">Unless otherwise specified, </w:t>
      </w:r>
      <w:r>
        <w:rPr>
          <w:rFonts w:asciiTheme="minorHAnsi" w:hAnsiTheme="minorHAnsi" w:cstheme="minorHAnsi"/>
          <w:szCs w:val="22"/>
        </w:rPr>
        <w:t xml:space="preserve">businesses paying for their </w:t>
      </w:r>
      <w:r w:rsidRPr="00C4292D">
        <w:rPr>
          <w:rFonts w:asciiTheme="minorHAnsi" w:hAnsiTheme="minorHAnsi" w:cstheme="minorHAnsi"/>
          <w:szCs w:val="22"/>
        </w:rPr>
        <w:t>members</w:t>
      </w:r>
      <w:r>
        <w:rPr>
          <w:rFonts w:asciiTheme="minorHAnsi" w:hAnsiTheme="minorHAnsi" w:cstheme="minorHAnsi"/>
          <w:szCs w:val="22"/>
        </w:rPr>
        <w:t>hip</w:t>
      </w:r>
      <w:r w:rsidRPr="00C4292D">
        <w:rPr>
          <w:rFonts w:asciiTheme="minorHAnsi" w:hAnsiTheme="minorHAnsi" w:cstheme="minorHAnsi"/>
          <w:szCs w:val="22"/>
        </w:rPr>
        <w:t xml:space="preserve"> are entitled to </w:t>
      </w:r>
      <w:r>
        <w:rPr>
          <w:rFonts w:asciiTheme="minorHAnsi" w:hAnsiTheme="minorHAnsi" w:cstheme="minorHAnsi"/>
          <w:szCs w:val="22"/>
        </w:rPr>
        <w:t xml:space="preserve">have 2 staff members </w:t>
      </w:r>
      <w:r w:rsidRPr="00C4292D">
        <w:rPr>
          <w:rFonts w:asciiTheme="minorHAnsi" w:hAnsiTheme="minorHAnsi" w:cstheme="minorHAnsi"/>
          <w:szCs w:val="22"/>
        </w:rPr>
        <w:t xml:space="preserve">attend all professional development sessions free of charge.  </w:t>
      </w:r>
      <w:r>
        <w:rPr>
          <w:rFonts w:asciiTheme="minorHAnsi" w:hAnsiTheme="minorHAnsi" w:cstheme="minorHAnsi"/>
          <w:szCs w:val="22"/>
        </w:rPr>
        <w:t xml:space="preserve"> </w:t>
      </w:r>
    </w:p>
    <w:p w14:paraId="63C0ACAB" w14:textId="05104A21" w:rsidR="00A84F58" w:rsidRDefault="00CA64A0" w:rsidP="002C3E63">
      <w:pPr>
        <w:pStyle w:val="Heading4"/>
        <w:numPr>
          <w:ilvl w:val="3"/>
          <w:numId w:val="43"/>
        </w:numPr>
        <w:rPr>
          <w:rFonts w:asciiTheme="minorHAnsi" w:hAnsiTheme="minorHAnsi" w:cstheme="minorHAnsi"/>
        </w:rPr>
      </w:pPr>
      <w:r>
        <w:rPr>
          <w:rFonts w:asciiTheme="minorHAnsi" w:hAnsiTheme="minorHAnsi" w:cstheme="minorHAnsi"/>
        </w:rPr>
        <w:t xml:space="preserve">Businesses </w:t>
      </w:r>
      <w:r w:rsidR="00CE026F">
        <w:rPr>
          <w:rFonts w:asciiTheme="minorHAnsi" w:hAnsiTheme="minorHAnsi" w:cstheme="minorHAnsi"/>
        </w:rPr>
        <w:t>at a</w:t>
      </w:r>
      <w:r>
        <w:rPr>
          <w:rFonts w:asciiTheme="minorHAnsi" w:hAnsiTheme="minorHAnsi" w:cstheme="minorHAnsi"/>
        </w:rPr>
        <w:t xml:space="preserve"> Subscription membership </w:t>
      </w:r>
      <w:r w:rsidR="00CE026F">
        <w:rPr>
          <w:rFonts w:asciiTheme="minorHAnsi" w:hAnsiTheme="minorHAnsi" w:cstheme="minorHAnsi"/>
        </w:rPr>
        <w:t xml:space="preserve">level </w:t>
      </w:r>
      <w:r w:rsidR="00323341">
        <w:rPr>
          <w:rFonts w:asciiTheme="minorHAnsi" w:hAnsiTheme="minorHAnsi" w:cstheme="minorHAnsi"/>
        </w:rPr>
        <w:t>can</w:t>
      </w:r>
      <w:r>
        <w:rPr>
          <w:rFonts w:asciiTheme="minorHAnsi" w:hAnsiTheme="minorHAnsi" w:cstheme="minorHAnsi"/>
        </w:rPr>
        <w:t xml:space="preserve"> have 2 staff members attend </w:t>
      </w:r>
      <w:r w:rsidR="00E71556">
        <w:rPr>
          <w:rFonts w:asciiTheme="minorHAnsi" w:hAnsiTheme="minorHAnsi" w:cstheme="minorHAnsi"/>
        </w:rPr>
        <w:t>at</w:t>
      </w:r>
      <w:r>
        <w:rPr>
          <w:rFonts w:asciiTheme="minorHAnsi" w:hAnsiTheme="minorHAnsi" w:cstheme="minorHAnsi"/>
        </w:rPr>
        <w:t xml:space="preserve"> </w:t>
      </w:r>
      <w:r w:rsidR="00EE248F">
        <w:rPr>
          <w:rFonts w:asciiTheme="minorHAnsi" w:hAnsiTheme="minorHAnsi" w:cstheme="minorHAnsi"/>
        </w:rPr>
        <w:t>100</w:t>
      </w:r>
      <w:r w:rsidR="00F71D7D">
        <w:rPr>
          <w:rFonts w:asciiTheme="minorHAnsi" w:hAnsiTheme="minorHAnsi" w:cstheme="minorHAnsi"/>
        </w:rPr>
        <w:t>% of the true cost to attend.</w:t>
      </w:r>
    </w:p>
    <w:p w14:paraId="64F9BA5D" w14:textId="38E4EAD5" w:rsidR="00070941" w:rsidRPr="00070941" w:rsidRDefault="006C3209" w:rsidP="006A70F6">
      <w:pPr>
        <w:ind w:left="2835" w:hanging="1134"/>
        <w:rPr>
          <w:rFonts w:asciiTheme="minorHAnsi" w:hAnsiTheme="minorHAnsi" w:cstheme="minorHAnsi"/>
        </w:rPr>
      </w:pPr>
      <w:r>
        <w:rPr>
          <w:rFonts w:asciiTheme="minorHAnsi" w:hAnsiTheme="minorHAnsi" w:cstheme="minorHAnsi"/>
        </w:rPr>
        <w:t>5</w:t>
      </w:r>
      <w:r w:rsidR="00070941">
        <w:rPr>
          <w:rFonts w:asciiTheme="minorHAnsi" w:hAnsiTheme="minorHAnsi" w:cstheme="minorHAnsi"/>
        </w:rPr>
        <w:t>.9.1.3</w:t>
      </w:r>
      <w:r w:rsidR="00070941">
        <w:rPr>
          <w:rFonts w:asciiTheme="minorHAnsi" w:hAnsiTheme="minorHAnsi" w:cstheme="minorHAnsi"/>
        </w:rPr>
        <w:tab/>
      </w:r>
      <w:r w:rsidR="006347E9">
        <w:rPr>
          <w:rFonts w:asciiTheme="minorHAnsi" w:hAnsiTheme="minorHAnsi" w:cstheme="minorHAnsi"/>
        </w:rPr>
        <w:t xml:space="preserve">Business </w:t>
      </w:r>
      <w:r w:rsidR="00CE026F">
        <w:rPr>
          <w:rFonts w:asciiTheme="minorHAnsi" w:hAnsiTheme="minorHAnsi" w:cstheme="minorHAnsi"/>
        </w:rPr>
        <w:t>with no membership to</w:t>
      </w:r>
      <w:r w:rsidR="006347E9">
        <w:rPr>
          <w:rFonts w:asciiTheme="minorHAnsi" w:hAnsiTheme="minorHAnsi" w:cstheme="minorHAnsi"/>
        </w:rPr>
        <w:t xml:space="preserve"> Tourism Greater Geelong and The Bellarine </w:t>
      </w:r>
      <w:proofErr w:type="gramStart"/>
      <w:r w:rsidR="006347E9">
        <w:rPr>
          <w:rFonts w:asciiTheme="minorHAnsi" w:hAnsiTheme="minorHAnsi" w:cstheme="minorHAnsi"/>
        </w:rPr>
        <w:t>are able to</w:t>
      </w:r>
      <w:proofErr w:type="gramEnd"/>
      <w:r w:rsidR="006347E9">
        <w:rPr>
          <w:rFonts w:asciiTheme="minorHAnsi" w:hAnsiTheme="minorHAnsi" w:cstheme="minorHAnsi"/>
        </w:rPr>
        <w:t xml:space="preserve"> have staff attend professional development session</w:t>
      </w:r>
      <w:r w:rsidR="00E71556">
        <w:rPr>
          <w:rFonts w:asciiTheme="minorHAnsi" w:hAnsiTheme="minorHAnsi" w:cstheme="minorHAnsi"/>
        </w:rPr>
        <w:t>s</w:t>
      </w:r>
      <w:r w:rsidR="00B8287B">
        <w:rPr>
          <w:rFonts w:asciiTheme="minorHAnsi" w:hAnsiTheme="minorHAnsi" w:cstheme="minorHAnsi"/>
        </w:rPr>
        <w:t xml:space="preserve"> at a </w:t>
      </w:r>
      <w:r w:rsidR="00F71D7D">
        <w:rPr>
          <w:rFonts w:asciiTheme="minorHAnsi" w:hAnsiTheme="minorHAnsi" w:cstheme="minorHAnsi"/>
        </w:rPr>
        <w:t>recommended</w:t>
      </w:r>
      <w:r w:rsidR="00F62539">
        <w:rPr>
          <w:rFonts w:asciiTheme="minorHAnsi" w:hAnsiTheme="minorHAnsi" w:cstheme="minorHAnsi"/>
        </w:rPr>
        <w:t xml:space="preserve"> cost</w:t>
      </w:r>
      <w:r w:rsidR="00F71D7D">
        <w:rPr>
          <w:rFonts w:asciiTheme="minorHAnsi" w:hAnsiTheme="minorHAnsi" w:cstheme="minorHAnsi"/>
        </w:rPr>
        <w:t xml:space="preserve"> </w:t>
      </w:r>
      <w:r w:rsidR="00B8287B">
        <w:rPr>
          <w:rFonts w:asciiTheme="minorHAnsi" w:hAnsiTheme="minorHAnsi" w:cstheme="minorHAnsi"/>
        </w:rPr>
        <w:t>per person</w:t>
      </w:r>
      <w:r w:rsidR="00CE026F">
        <w:rPr>
          <w:rFonts w:asciiTheme="minorHAnsi" w:hAnsiTheme="minorHAnsi" w:cstheme="minorHAnsi"/>
        </w:rPr>
        <w:t xml:space="preserve"> </w:t>
      </w:r>
      <w:r w:rsidR="00E71556">
        <w:rPr>
          <w:rFonts w:asciiTheme="minorHAnsi" w:hAnsiTheme="minorHAnsi" w:cstheme="minorHAnsi"/>
        </w:rPr>
        <w:t>i</w:t>
      </w:r>
      <w:r w:rsidR="00CE026F">
        <w:rPr>
          <w:rFonts w:asciiTheme="minorHAnsi" w:hAnsiTheme="minorHAnsi" w:cstheme="minorHAnsi"/>
        </w:rPr>
        <w:t>f space permits.</w:t>
      </w:r>
    </w:p>
    <w:p w14:paraId="602B2E4C" w14:textId="77777777" w:rsidR="00B8287B" w:rsidRDefault="00B8287B" w:rsidP="00B8287B">
      <w:pPr>
        <w:ind w:left="2880" w:hanging="897"/>
        <w:rPr>
          <w:rFonts w:asciiTheme="minorHAnsi" w:hAnsiTheme="minorHAnsi" w:cstheme="minorHAnsi"/>
        </w:rPr>
      </w:pPr>
    </w:p>
    <w:p w14:paraId="71ACFF2C" w14:textId="044609C8" w:rsidR="00A84F58" w:rsidRDefault="004A1B2C" w:rsidP="002C3E63">
      <w:pPr>
        <w:pStyle w:val="Heading3"/>
        <w:numPr>
          <w:ilvl w:val="2"/>
          <w:numId w:val="43"/>
        </w:numPr>
      </w:pPr>
      <w:bookmarkStart w:id="86" w:name="__RefHeading__786_317241141"/>
      <w:bookmarkStart w:id="87" w:name="_Toc387319197"/>
      <w:bookmarkStart w:id="88" w:name="_Toc387754525"/>
      <w:bookmarkEnd w:id="86"/>
      <w:r w:rsidRPr="004D6322">
        <w:rPr>
          <w:rFonts w:asciiTheme="minorHAnsi" w:hAnsiTheme="minorHAnsi" w:cstheme="minorHAnsi"/>
          <w:szCs w:val="22"/>
        </w:rPr>
        <w:t>Access to tourism and networking functions.</w:t>
      </w:r>
      <w:bookmarkEnd w:id="87"/>
      <w:bookmarkEnd w:id="88"/>
    </w:p>
    <w:p w14:paraId="6FB440BF" w14:textId="4A6C011C" w:rsidR="00D64F07" w:rsidRDefault="003746C1" w:rsidP="004D6322">
      <w:pPr>
        <w:spacing w:after="240"/>
        <w:ind w:left="2835" w:hanging="992"/>
        <w:rPr>
          <w:rFonts w:asciiTheme="minorHAnsi" w:hAnsiTheme="minorHAnsi" w:cstheme="minorHAnsi"/>
          <w:szCs w:val="22"/>
        </w:rPr>
      </w:pPr>
      <w:r>
        <w:rPr>
          <w:rFonts w:asciiTheme="minorHAnsi" w:hAnsiTheme="minorHAnsi" w:cstheme="minorHAnsi"/>
          <w:szCs w:val="22"/>
        </w:rPr>
        <w:t>5</w:t>
      </w:r>
      <w:r w:rsidR="00D61580">
        <w:rPr>
          <w:rFonts w:asciiTheme="minorHAnsi" w:hAnsiTheme="minorHAnsi" w:cstheme="minorHAnsi"/>
          <w:szCs w:val="22"/>
        </w:rPr>
        <w:t xml:space="preserve">.9.2.1 </w:t>
      </w:r>
      <w:r w:rsidR="00D61580">
        <w:rPr>
          <w:rFonts w:asciiTheme="minorHAnsi" w:hAnsiTheme="minorHAnsi" w:cstheme="minorHAnsi"/>
          <w:szCs w:val="22"/>
        </w:rPr>
        <w:tab/>
      </w:r>
      <w:r w:rsidR="00D61580">
        <w:rPr>
          <w:rFonts w:asciiTheme="minorHAnsi" w:hAnsiTheme="minorHAnsi" w:cstheme="minorHAnsi"/>
          <w:szCs w:val="22"/>
        </w:rPr>
        <w:tab/>
        <w:t xml:space="preserve">All paying members are entitled to have </w:t>
      </w:r>
      <w:r w:rsidR="00F651E5">
        <w:rPr>
          <w:rFonts w:asciiTheme="minorHAnsi" w:hAnsiTheme="minorHAnsi" w:cstheme="minorHAnsi"/>
          <w:szCs w:val="22"/>
        </w:rPr>
        <w:t>2 staff</w:t>
      </w:r>
      <w:r w:rsidR="00D61580">
        <w:rPr>
          <w:rFonts w:asciiTheme="minorHAnsi" w:hAnsiTheme="minorHAnsi" w:cstheme="minorHAnsi"/>
          <w:szCs w:val="22"/>
        </w:rPr>
        <w:t xml:space="preserve"> members attend networking function</w:t>
      </w:r>
      <w:r w:rsidR="008B41EA">
        <w:rPr>
          <w:rFonts w:asciiTheme="minorHAnsi" w:hAnsiTheme="minorHAnsi" w:cstheme="minorHAnsi"/>
          <w:szCs w:val="22"/>
        </w:rPr>
        <w:t>s</w:t>
      </w:r>
      <w:r w:rsidR="00D61580">
        <w:rPr>
          <w:rFonts w:asciiTheme="minorHAnsi" w:hAnsiTheme="minorHAnsi" w:cstheme="minorHAnsi"/>
          <w:szCs w:val="22"/>
        </w:rPr>
        <w:t xml:space="preserve"> and tourism forums conducted by TGGB</w:t>
      </w:r>
      <w:r w:rsidR="00CE026F">
        <w:rPr>
          <w:rFonts w:asciiTheme="minorHAnsi" w:hAnsiTheme="minorHAnsi" w:cstheme="minorHAnsi"/>
          <w:szCs w:val="22"/>
        </w:rPr>
        <w:t xml:space="preserve"> free of charge</w:t>
      </w:r>
      <w:r w:rsidR="00D61580">
        <w:rPr>
          <w:rFonts w:asciiTheme="minorHAnsi" w:hAnsiTheme="minorHAnsi" w:cstheme="minorHAnsi"/>
          <w:szCs w:val="22"/>
        </w:rPr>
        <w:t xml:space="preserve">.  </w:t>
      </w:r>
      <w:r w:rsidR="00CE026F">
        <w:rPr>
          <w:rFonts w:asciiTheme="minorHAnsi" w:hAnsiTheme="minorHAnsi" w:cstheme="minorHAnsi"/>
          <w:szCs w:val="22"/>
        </w:rPr>
        <w:t xml:space="preserve">Additional staff </w:t>
      </w:r>
      <w:r w:rsidR="00F71D7D">
        <w:rPr>
          <w:rFonts w:asciiTheme="minorHAnsi" w:hAnsiTheme="minorHAnsi" w:cstheme="minorHAnsi"/>
          <w:szCs w:val="22"/>
        </w:rPr>
        <w:t xml:space="preserve">may be </w:t>
      </w:r>
      <w:r w:rsidR="00CE026F">
        <w:rPr>
          <w:rFonts w:asciiTheme="minorHAnsi" w:hAnsiTheme="minorHAnsi" w:cstheme="minorHAnsi"/>
          <w:szCs w:val="22"/>
        </w:rPr>
        <w:t>permitted</w:t>
      </w:r>
      <w:r w:rsidR="00D61580">
        <w:rPr>
          <w:rFonts w:asciiTheme="minorHAnsi" w:hAnsiTheme="minorHAnsi" w:cstheme="minorHAnsi"/>
          <w:szCs w:val="22"/>
        </w:rPr>
        <w:t xml:space="preserve"> at the discretion of TGGB</w:t>
      </w:r>
      <w:r w:rsidR="00F71D7D">
        <w:rPr>
          <w:rFonts w:asciiTheme="minorHAnsi" w:hAnsiTheme="minorHAnsi" w:cstheme="minorHAnsi"/>
          <w:szCs w:val="22"/>
        </w:rPr>
        <w:t xml:space="preserve"> for an extra cost $25 per </w:t>
      </w:r>
      <w:r w:rsidR="001D25F2">
        <w:rPr>
          <w:rFonts w:asciiTheme="minorHAnsi" w:hAnsiTheme="minorHAnsi" w:cstheme="minorHAnsi"/>
          <w:szCs w:val="22"/>
        </w:rPr>
        <w:t>person</w:t>
      </w:r>
      <w:r w:rsidR="00D61580">
        <w:rPr>
          <w:rFonts w:asciiTheme="minorHAnsi" w:hAnsiTheme="minorHAnsi" w:cstheme="minorHAnsi"/>
          <w:szCs w:val="22"/>
        </w:rPr>
        <w:t xml:space="preserve">.  </w:t>
      </w:r>
      <w:r w:rsidR="00D61580">
        <w:rPr>
          <w:rFonts w:asciiTheme="minorHAnsi" w:hAnsiTheme="minorHAnsi" w:cstheme="minorHAnsi"/>
          <w:szCs w:val="22"/>
        </w:rPr>
        <w:lastRenderedPageBreak/>
        <w:t xml:space="preserve">Occasionally a small fee may apply to attend networking events such as the conference or Christmas </w:t>
      </w:r>
      <w:r w:rsidR="008B41EA">
        <w:rPr>
          <w:rFonts w:asciiTheme="minorHAnsi" w:hAnsiTheme="minorHAnsi" w:cstheme="minorHAnsi"/>
          <w:szCs w:val="22"/>
        </w:rPr>
        <w:t>function</w:t>
      </w:r>
      <w:r w:rsidR="00D61580">
        <w:rPr>
          <w:rFonts w:asciiTheme="minorHAnsi" w:hAnsiTheme="minorHAnsi" w:cstheme="minorHAnsi"/>
          <w:szCs w:val="22"/>
        </w:rPr>
        <w:t>.</w:t>
      </w:r>
      <w:r w:rsidR="00F71D7D">
        <w:rPr>
          <w:rFonts w:asciiTheme="minorHAnsi" w:hAnsiTheme="minorHAnsi" w:cstheme="minorHAnsi"/>
          <w:szCs w:val="22"/>
        </w:rPr>
        <w:t xml:space="preserve"> </w:t>
      </w:r>
      <w:r w:rsidR="00F71D7D">
        <w:rPr>
          <w:rFonts w:asciiTheme="minorHAnsi" w:hAnsiTheme="minorHAnsi" w:cstheme="minorHAnsi"/>
          <w:szCs w:val="22"/>
        </w:rPr>
        <w:t>On occasions restrictions may apply.</w:t>
      </w:r>
    </w:p>
    <w:p w14:paraId="02A5395B" w14:textId="4AE58D54" w:rsidR="00D61580" w:rsidRPr="00C4292D" w:rsidRDefault="003746C1" w:rsidP="004D6322">
      <w:pPr>
        <w:spacing w:after="240"/>
        <w:ind w:left="2835" w:hanging="992"/>
        <w:rPr>
          <w:rFonts w:asciiTheme="minorHAnsi" w:hAnsiTheme="minorHAnsi" w:cstheme="minorHAnsi"/>
          <w:szCs w:val="22"/>
        </w:rPr>
      </w:pPr>
      <w:r>
        <w:rPr>
          <w:rFonts w:asciiTheme="minorHAnsi" w:hAnsiTheme="minorHAnsi" w:cstheme="minorHAnsi"/>
          <w:szCs w:val="22"/>
        </w:rPr>
        <w:t>5</w:t>
      </w:r>
      <w:r w:rsidR="00D61580">
        <w:rPr>
          <w:rFonts w:asciiTheme="minorHAnsi" w:hAnsiTheme="minorHAnsi" w:cstheme="minorHAnsi"/>
          <w:szCs w:val="22"/>
        </w:rPr>
        <w:t>.9.2.2</w:t>
      </w:r>
      <w:r w:rsidR="00D61580">
        <w:rPr>
          <w:rFonts w:asciiTheme="minorHAnsi" w:hAnsiTheme="minorHAnsi" w:cstheme="minorHAnsi"/>
          <w:szCs w:val="22"/>
        </w:rPr>
        <w:tab/>
      </w:r>
      <w:r w:rsidR="00D61580">
        <w:rPr>
          <w:rFonts w:asciiTheme="minorHAnsi" w:hAnsiTheme="minorHAnsi" w:cstheme="minorHAnsi"/>
          <w:szCs w:val="22"/>
        </w:rPr>
        <w:tab/>
        <w:t xml:space="preserve">Subscription members </w:t>
      </w:r>
      <w:r w:rsidR="00323341">
        <w:rPr>
          <w:rFonts w:asciiTheme="minorHAnsi" w:hAnsiTheme="minorHAnsi" w:cstheme="minorHAnsi"/>
          <w:szCs w:val="22"/>
        </w:rPr>
        <w:t>can</w:t>
      </w:r>
      <w:r w:rsidR="00D61580">
        <w:rPr>
          <w:rFonts w:asciiTheme="minorHAnsi" w:hAnsiTheme="minorHAnsi" w:cstheme="minorHAnsi"/>
          <w:szCs w:val="22"/>
        </w:rPr>
        <w:t xml:space="preserve"> have 2 staff attend </w:t>
      </w:r>
      <w:r w:rsidR="004D6322">
        <w:rPr>
          <w:rFonts w:asciiTheme="minorHAnsi" w:hAnsiTheme="minorHAnsi" w:cstheme="minorHAnsi"/>
          <w:szCs w:val="22"/>
        </w:rPr>
        <w:t>networking functions for a fee of $</w:t>
      </w:r>
      <w:r w:rsidR="00F71D7D">
        <w:rPr>
          <w:rFonts w:asciiTheme="minorHAnsi" w:hAnsiTheme="minorHAnsi" w:cstheme="minorHAnsi"/>
          <w:szCs w:val="22"/>
        </w:rPr>
        <w:t>50.00</w:t>
      </w:r>
      <w:r w:rsidR="004D6322">
        <w:rPr>
          <w:rFonts w:asciiTheme="minorHAnsi" w:hAnsiTheme="minorHAnsi" w:cstheme="minorHAnsi"/>
          <w:szCs w:val="22"/>
        </w:rPr>
        <w:t xml:space="preserve"> per person.</w:t>
      </w:r>
    </w:p>
    <w:p w14:paraId="149729A7" w14:textId="29E665B6" w:rsidR="00A84F58" w:rsidRPr="00C4292D" w:rsidRDefault="004A1B2C" w:rsidP="002C3E63">
      <w:pPr>
        <w:pStyle w:val="Heading3"/>
        <w:numPr>
          <w:ilvl w:val="2"/>
          <w:numId w:val="43"/>
        </w:numPr>
        <w:rPr>
          <w:rFonts w:asciiTheme="minorHAnsi" w:hAnsiTheme="minorHAnsi" w:cstheme="minorHAnsi"/>
          <w:szCs w:val="22"/>
        </w:rPr>
      </w:pPr>
      <w:bookmarkStart w:id="89" w:name="__RefHeading__788_317241141"/>
      <w:bookmarkStart w:id="90" w:name="_Toc387319199"/>
      <w:bookmarkStart w:id="91" w:name="_Toc387754527"/>
      <w:bookmarkEnd w:id="89"/>
      <w:r w:rsidRPr="00C4292D">
        <w:rPr>
          <w:rFonts w:asciiTheme="minorHAnsi" w:hAnsiTheme="minorHAnsi" w:cstheme="minorHAnsi"/>
          <w:szCs w:val="22"/>
        </w:rPr>
        <w:t xml:space="preserve">Eligible for TGGB media, social </w:t>
      </w:r>
      <w:proofErr w:type="gramStart"/>
      <w:r w:rsidRPr="00C4292D">
        <w:rPr>
          <w:rFonts w:asciiTheme="minorHAnsi" w:hAnsiTheme="minorHAnsi" w:cstheme="minorHAnsi"/>
          <w:szCs w:val="22"/>
        </w:rPr>
        <w:t>media</w:t>
      </w:r>
      <w:proofErr w:type="gramEnd"/>
      <w:r w:rsidRPr="00C4292D">
        <w:rPr>
          <w:rFonts w:asciiTheme="minorHAnsi" w:hAnsiTheme="minorHAnsi" w:cstheme="minorHAnsi"/>
          <w:szCs w:val="22"/>
        </w:rPr>
        <w:t xml:space="preserve"> and </w:t>
      </w:r>
      <w:r w:rsidR="005075F8">
        <w:rPr>
          <w:rFonts w:asciiTheme="minorHAnsi" w:hAnsiTheme="minorHAnsi" w:cstheme="minorHAnsi"/>
          <w:szCs w:val="22"/>
        </w:rPr>
        <w:t>public relations (</w:t>
      </w:r>
      <w:r w:rsidRPr="00C4292D">
        <w:rPr>
          <w:rFonts w:asciiTheme="minorHAnsi" w:hAnsiTheme="minorHAnsi" w:cstheme="minorHAnsi"/>
          <w:szCs w:val="22"/>
        </w:rPr>
        <w:t>PR</w:t>
      </w:r>
      <w:r w:rsidR="005075F8">
        <w:rPr>
          <w:rFonts w:asciiTheme="minorHAnsi" w:hAnsiTheme="minorHAnsi" w:cstheme="minorHAnsi"/>
          <w:szCs w:val="22"/>
        </w:rPr>
        <w:t>)</w:t>
      </w:r>
      <w:r w:rsidRPr="00C4292D">
        <w:rPr>
          <w:rFonts w:asciiTheme="minorHAnsi" w:hAnsiTheme="minorHAnsi" w:cstheme="minorHAnsi"/>
          <w:szCs w:val="22"/>
        </w:rPr>
        <w:t xml:space="preserve"> activities.</w:t>
      </w:r>
      <w:bookmarkEnd w:id="90"/>
      <w:bookmarkEnd w:id="91"/>
    </w:p>
    <w:p w14:paraId="0625A238" w14:textId="5F0EFEE7" w:rsidR="00A84F58" w:rsidRPr="00C4292D" w:rsidRDefault="00E4092C" w:rsidP="002C3E63">
      <w:pPr>
        <w:pStyle w:val="Heading4"/>
        <w:numPr>
          <w:ilvl w:val="3"/>
          <w:numId w:val="43"/>
        </w:numPr>
        <w:ind w:hanging="938"/>
        <w:rPr>
          <w:rFonts w:asciiTheme="minorHAnsi" w:hAnsiTheme="minorHAnsi" w:cstheme="minorHAnsi"/>
          <w:szCs w:val="22"/>
        </w:rPr>
      </w:pPr>
      <w:r>
        <w:rPr>
          <w:rFonts w:asciiTheme="minorHAnsi" w:hAnsiTheme="minorHAnsi" w:cstheme="minorHAnsi"/>
          <w:szCs w:val="22"/>
        </w:rPr>
        <w:t>Only financial members of TGGB will be considered for marketing and PR opportunities</w:t>
      </w:r>
      <w:r w:rsidR="00213EB2">
        <w:rPr>
          <w:rFonts w:asciiTheme="minorHAnsi" w:hAnsiTheme="minorHAnsi" w:cstheme="minorHAnsi"/>
          <w:szCs w:val="22"/>
        </w:rPr>
        <w:t>. Businesses are featured at the discretion of TGGB marketing staff</w:t>
      </w:r>
      <w:r w:rsidR="00185573">
        <w:rPr>
          <w:rFonts w:asciiTheme="minorHAnsi" w:hAnsiTheme="minorHAnsi" w:cstheme="minorHAnsi"/>
          <w:szCs w:val="22"/>
        </w:rPr>
        <w:t xml:space="preserve"> in line with the </w:t>
      </w:r>
      <w:r w:rsidR="00915028">
        <w:rPr>
          <w:rFonts w:asciiTheme="minorHAnsi" w:hAnsiTheme="minorHAnsi" w:cstheme="minorHAnsi"/>
          <w:szCs w:val="22"/>
        </w:rPr>
        <w:t xml:space="preserve">content </w:t>
      </w:r>
      <w:r w:rsidR="00185573">
        <w:rPr>
          <w:rFonts w:asciiTheme="minorHAnsi" w:hAnsiTheme="minorHAnsi" w:cstheme="minorHAnsi"/>
          <w:szCs w:val="22"/>
        </w:rPr>
        <w:t>marketing strategy focus on</w:t>
      </w:r>
      <w:r w:rsidR="00915028">
        <w:rPr>
          <w:rFonts w:asciiTheme="minorHAnsi" w:hAnsiTheme="minorHAnsi" w:cstheme="minorHAnsi"/>
          <w:szCs w:val="22"/>
        </w:rPr>
        <w:t xml:space="preserve"> </w:t>
      </w:r>
      <w:r w:rsidR="00185573">
        <w:rPr>
          <w:rFonts w:asciiTheme="minorHAnsi" w:hAnsiTheme="minorHAnsi" w:cstheme="minorHAnsi"/>
          <w:szCs w:val="22"/>
        </w:rPr>
        <w:t xml:space="preserve">experiences and destinations. </w:t>
      </w:r>
      <w:r w:rsidR="00F71D7D">
        <w:rPr>
          <w:rFonts w:asciiTheme="minorHAnsi" w:hAnsiTheme="minorHAnsi" w:cstheme="minorHAnsi"/>
          <w:szCs w:val="22"/>
        </w:rPr>
        <w:t>Premium Members of TGGB have the benefit of being guaranteed to feature in one piece of Visit Geelong Bellarine digital content.</w:t>
      </w:r>
    </w:p>
    <w:p w14:paraId="6CCCFACF" w14:textId="6B0E270C" w:rsidR="00A84F58" w:rsidRDefault="004A1B2C" w:rsidP="002C3E63">
      <w:pPr>
        <w:pStyle w:val="Heading4"/>
        <w:numPr>
          <w:ilvl w:val="3"/>
          <w:numId w:val="43"/>
        </w:numPr>
        <w:ind w:hanging="938"/>
        <w:rPr>
          <w:rFonts w:asciiTheme="minorHAnsi" w:hAnsiTheme="minorHAnsi" w:cstheme="minorHAnsi"/>
          <w:szCs w:val="22"/>
        </w:rPr>
      </w:pPr>
      <w:bookmarkStart w:id="92" w:name="_Toc387319201"/>
      <w:bookmarkStart w:id="93" w:name="_Toc387754529"/>
      <w:r w:rsidRPr="00C4292D">
        <w:rPr>
          <w:rFonts w:asciiTheme="minorHAnsi" w:hAnsiTheme="minorHAnsi" w:cstheme="minorHAnsi"/>
          <w:szCs w:val="22"/>
        </w:rPr>
        <w:t>TGGB’s discretion will be used in selecting and pitching media ideas</w:t>
      </w:r>
      <w:r w:rsidR="003C6798">
        <w:rPr>
          <w:rFonts w:asciiTheme="minorHAnsi" w:hAnsiTheme="minorHAnsi" w:cstheme="minorHAnsi"/>
          <w:szCs w:val="22"/>
        </w:rPr>
        <w:t xml:space="preserve">, based on best meeting the brief and criteria of the publication or broadcaster concerned. </w:t>
      </w:r>
      <w:bookmarkEnd w:id="92"/>
      <w:bookmarkEnd w:id="93"/>
    </w:p>
    <w:p w14:paraId="776B619E" w14:textId="42A2A332" w:rsidR="006771B7" w:rsidRPr="00571A4C" w:rsidRDefault="00571A4C" w:rsidP="006A70F6">
      <w:pPr>
        <w:ind w:left="2694" w:hanging="851"/>
        <w:rPr>
          <w:rFonts w:asciiTheme="minorHAnsi" w:hAnsiTheme="minorHAnsi" w:cstheme="minorHAnsi"/>
          <w:szCs w:val="22"/>
        </w:rPr>
      </w:pPr>
      <w:r w:rsidRPr="00571A4C">
        <w:rPr>
          <w:rFonts w:asciiTheme="minorHAnsi" w:hAnsiTheme="minorHAnsi" w:cstheme="minorHAnsi"/>
          <w:szCs w:val="22"/>
        </w:rPr>
        <w:t>5.9.3.3</w:t>
      </w:r>
      <w:r w:rsidRPr="00571A4C">
        <w:rPr>
          <w:rFonts w:asciiTheme="minorHAnsi" w:hAnsiTheme="minorHAnsi" w:cstheme="minorHAnsi"/>
          <w:szCs w:val="22"/>
        </w:rPr>
        <w:tab/>
      </w:r>
      <w:r w:rsidR="006771B7" w:rsidRPr="00571A4C">
        <w:rPr>
          <w:rFonts w:asciiTheme="minorHAnsi" w:hAnsiTheme="minorHAnsi" w:cstheme="minorHAnsi"/>
          <w:szCs w:val="22"/>
        </w:rPr>
        <w:t xml:space="preserve">Members are encouraged to communicate with relevant TGGB staff to keep </w:t>
      </w:r>
      <w:r w:rsidR="00B145B5" w:rsidRPr="00571A4C">
        <w:rPr>
          <w:rFonts w:asciiTheme="minorHAnsi" w:hAnsiTheme="minorHAnsi" w:cstheme="minorHAnsi"/>
          <w:szCs w:val="22"/>
        </w:rPr>
        <w:t xml:space="preserve">the organisation informed of news, </w:t>
      </w:r>
      <w:proofErr w:type="gramStart"/>
      <w:r w:rsidR="00B145B5" w:rsidRPr="00571A4C">
        <w:rPr>
          <w:rFonts w:asciiTheme="minorHAnsi" w:hAnsiTheme="minorHAnsi" w:cstheme="minorHAnsi"/>
          <w:szCs w:val="22"/>
        </w:rPr>
        <w:t>developments</w:t>
      </w:r>
      <w:proofErr w:type="gramEnd"/>
      <w:r w:rsidR="00B145B5" w:rsidRPr="00571A4C">
        <w:rPr>
          <w:rFonts w:asciiTheme="minorHAnsi" w:hAnsiTheme="minorHAnsi" w:cstheme="minorHAnsi"/>
          <w:szCs w:val="22"/>
        </w:rPr>
        <w:t xml:space="preserve"> and story angles. </w:t>
      </w:r>
      <w:r w:rsidR="00DE1D0D">
        <w:rPr>
          <w:rFonts w:asciiTheme="minorHAnsi" w:hAnsiTheme="minorHAnsi" w:cstheme="minorHAnsi"/>
          <w:szCs w:val="22"/>
        </w:rPr>
        <w:br/>
      </w:r>
    </w:p>
    <w:p w14:paraId="34230134" w14:textId="77777777" w:rsidR="00A84F58" w:rsidRPr="00C4292D" w:rsidRDefault="004A1B2C" w:rsidP="002C3E63">
      <w:pPr>
        <w:pStyle w:val="Heading3"/>
        <w:numPr>
          <w:ilvl w:val="2"/>
          <w:numId w:val="43"/>
        </w:numPr>
        <w:rPr>
          <w:rFonts w:asciiTheme="minorHAnsi" w:hAnsiTheme="minorHAnsi" w:cstheme="minorHAnsi"/>
          <w:szCs w:val="22"/>
        </w:rPr>
      </w:pPr>
      <w:bookmarkStart w:id="94" w:name="__RefHeading__790_317241141"/>
      <w:bookmarkStart w:id="95" w:name="__RefHeading__792_317241141"/>
      <w:bookmarkStart w:id="96" w:name="_Toc387319205"/>
      <w:bookmarkStart w:id="97" w:name="_Toc387754533"/>
      <w:bookmarkEnd w:id="94"/>
      <w:bookmarkEnd w:id="95"/>
      <w:r w:rsidRPr="00C4292D">
        <w:rPr>
          <w:rFonts w:asciiTheme="minorHAnsi" w:hAnsiTheme="minorHAnsi" w:cstheme="minorHAnsi"/>
          <w:szCs w:val="22"/>
        </w:rPr>
        <w:t>Online presence on official local and state tourism websites.</w:t>
      </w:r>
      <w:bookmarkEnd w:id="96"/>
      <w:bookmarkEnd w:id="97"/>
    </w:p>
    <w:p w14:paraId="3DF20999" w14:textId="5777FB7F" w:rsidR="00A84F58" w:rsidRPr="00C4292D" w:rsidRDefault="004A1B2C" w:rsidP="002C3E63">
      <w:pPr>
        <w:pStyle w:val="Heading4"/>
        <w:numPr>
          <w:ilvl w:val="3"/>
          <w:numId w:val="43"/>
        </w:numPr>
        <w:rPr>
          <w:rFonts w:asciiTheme="minorHAnsi" w:hAnsiTheme="minorHAnsi" w:cstheme="minorHAnsi"/>
          <w:szCs w:val="22"/>
        </w:rPr>
      </w:pPr>
      <w:bookmarkStart w:id="98" w:name="_Toc387319206"/>
      <w:bookmarkStart w:id="99" w:name="_Toc387754534"/>
      <w:r w:rsidRPr="00C4292D">
        <w:rPr>
          <w:rFonts w:asciiTheme="minorHAnsi" w:hAnsiTheme="minorHAnsi" w:cstheme="minorHAnsi"/>
          <w:szCs w:val="22"/>
        </w:rPr>
        <w:t xml:space="preserve">Eligible members are entitled to </w:t>
      </w:r>
      <w:r w:rsidR="00F05360">
        <w:rPr>
          <w:rFonts w:asciiTheme="minorHAnsi" w:hAnsiTheme="minorHAnsi" w:cstheme="minorHAnsi"/>
          <w:szCs w:val="22"/>
        </w:rPr>
        <w:t>a</w:t>
      </w:r>
      <w:r w:rsidR="00F27B2C">
        <w:rPr>
          <w:rFonts w:asciiTheme="minorHAnsi" w:hAnsiTheme="minorHAnsi" w:cstheme="minorHAnsi"/>
          <w:szCs w:val="22"/>
        </w:rPr>
        <w:t xml:space="preserve"> p</w:t>
      </w:r>
      <w:r w:rsidRPr="00C4292D">
        <w:rPr>
          <w:rFonts w:asciiTheme="minorHAnsi" w:hAnsiTheme="minorHAnsi" w:cstheme="minorHAnsi"/>
          <w:szCs w:val="22"/>
        </w:rPr>
        <w:t>rofile listing</w:t>
      </w:r>
      <w:r w:rsidR="00B5253F">
        <w:rPr>
          <w:rFonts w:asciiTheme="minorHAnsi" w:hAnsiTheme="minorHAnsi" w:cstheme="minorHAnsi"/>
          <w:szCs w:val="22"/>
        </w:rPr>
        <w:t xml:space="preserve"> in the </w:t>
      </w:r>
      <w:r w:rsidRPr="00C4292D">
        <w:rPr>
          <w:rFonts w:asciiTheme="minorHAnsi" w:hAnsiTheme="minorHAnsi" w:cstheme="minorHAnsi"/>
          <w:szCs w:val="22"/>
        </w:rPr>
        <w:t>Australian Tourism Data Warehouse</w:t>
      </w:r>
      <w:r w:rsidR="00B5253F">
        <w:rPr>
          <w:rFonts w:asciiTheme="minorHAnsi" w:hAnsiTheme="minorHAnsi" w:cstheme="minorHAnsi"/>
          <w:szCs w:val="22"/>
        </w:rPr>
        <w:t xml:space="preserve"> </w:t>
      </w:r>
      <w:r w:rsidR="006C07FF">
        <w:rPr>
          <w:rFonts w:asciiTheme="minorHAnsi" w:hAnsiTheme="minorHAnsi" w:cstheme="minorHAnsi"/>
          <w:szCs w:val="22"/>
        </w:rPr>
        <w:t xml:space="preserve">(ATDW) </w:t>
      </w:r>
      <w:r w:rsidR="00B5253F">
        <w:rPr>
          <w:rFonts w:asciiTheme="minorHAnsi" w:hAnsiTheme="minorHAnsi" w:cstheme="minorHAnsi"/>
          <w:szCs w:val="22"/>
        </w:rPr>
        <w:t>which feeds Visit Victoria, Australia.com and Visit Geelong Bellarine</w:t>
      </w:r>
      <w:r w:rsidRPr="00C4292D">
        <w:rPr>
          <w:rFonts w:asciiTheme="minorHAnsi" w:hAnsiTheme="minorHAnsi" w:cstheme="minorHAnsi"/>
          <w:szCs w:val="22"/>
        </w:rPr>
        <w:t>.</w:t>
      </w:r>
      <w:bookmarkEnd w:id="98"/>
      <w:bookmarkEnd w:id="99"/>
      <w:r w:rsidRPr="00C4292D">
        <w:rPr>
          <w:rFonts w:asciiTheme="minorHAnsi" w:hAnsiTheme="minorHAnsi" w:cstheme="minorHAnsi"/>
          <w:szCs w:val="22"/>
        </w:rPr>
        <w:t xml:space="preserve"> </w:t>
      </w:r>
    </w:p>
    <w:p w14:paraId="09670708" w14:textId="7AA29B98" w:rsidR="00A84F58" w:rsidRDefault="004A1B2C" w:rsidP="002C3E63">
      <w:pPr>
        <w:pStyle w:val="Heading4"/>
        <w:numPr>
          <w:ilvl w:val="3"/>
          <w:numId w:val="43"/>
        </w:numPr>
        <w:rPr>
          <w:rFonts w:asciiTheme="minorHAnsi" w:hAnsiTheme="minorHAnsi" w:cstheme="minorHAnsi"/>
          <w:szCs w:val="22"/>
        </w:rPr>
      </w:pPr>
      <w:bookmarkStart w:id="100" w:name="_Toc387319207"/>
      <w:bookmarkStart w:id="101" w:name="_Toc387754535"/>
      <w:r w:rsidRPr="00C4292D">
        <w:rPr>
          <w:rFonts w:asciiTheme="minorHAnsi" w:hAnsiTheme="minorHAnsi" w:cstheme="minorHAnsi"/>
          <w:szCs w:val="22"/>
        </w:rPr>
        <w:t>Participants must comply with th</w:t>
      </w:r>
      <w:r w:rsidR="006B592D">
        <w:rPr>
          <w:rFonts w:asciiTheme="minorHAnsi" w:hAnsiTheme="minorHAnsi" w:cstheme="minorHAnsi"/>
          <w:szCs w:val="22"/>
        </w:rPr>
        <w:t>e</w:t>
      </w:r>
      <w:r w:rsidRPr="00C4292D">
        <w:rPr>
          <w:rFonts w:asciiTheme="minorHAnsi" w:hAnsiTheme="minorHAnsi" w:cstheme="minorHAnsi"/>
          <w:szCs w:val="22"/>
        </w:rPr>
        <w:t xml:space="preserve"> standards as set by </w:t>
      </w:r>
      <w:r w:rsidR="006C07FF">
        <w:rPr>
          <w:rFonts w:asciiTheme="minorHAnsi" w:hAnsiTheme="minorHAnsi" w:cstheme="minorHAnsi"/>
          <w:szCs w:val="22"/>
        </w:rPr>
        <w:t>Visit</w:t>
      </w:r>
      <w:r w:rsidR="006C07FF" w:rsidRPr="00C4292D">
        <w:rPr>
          <w:rFonts w:asciiTheme="minorHAnsi" w:hAnsiTheme="minorHAnsi" w:cstheme="minorHAnsi"/>
          <w:szCs w:val="22"/>
        </w:rPr>
        <w:t xml:space="preserve"> </w:t>
      </w:r>
      <w:r w:rsidRPr="00C4292D">
        <w:rPr>
          <w:rFonts w:asciiTheme="minorHAnsi" w:hAnsiTheme="minorHAnsi" w:cstheme="minorHAnsi"/>
          <w:szCs w:val="22"/>
        </w:rPr>
        <w:t>Victoria</w:t>
      </w:r>
      <w:r w:rsidR="00B5253F">
        <w:rPr>
          <w:rFonts w:asciiTheme="minorHAnsi" w:hAnsiTheme="minorHAnsi" w:cstheme="minorHAnsi"/>
          <w:szCs w:val="22"/>
        </w:rPr>
        <w:t xml:space="preserve"> and ATDW</w:t>
      </w:r>
      <w:r w:rsidRPr="00C4292D">
        <w:rPr>
          <w:rFonts w:asciiTheme="minorHAnsi" w:hAnsiTheme="minorHAnsi" w:cstheme="minorHAnsi"/>
          <w:szCs w:val="22"/>
        </w:rPr>
        <w:t>.</w:t>
      </w:r>
      <w:bookmarkEnd w:id="100"/>
      <w:bookmarkEnd w:id="101"/>
      <w:r w:rsidRPr="00C4292D">
        <w:rPr>
          <w:rFonts w:asciiTheme="minorHAnsi" w:hAnsiTheme="minorHAnsi" w:cstheme="minorHAnsi"/>
          <w:szCs w:val="22"/>
        </w:rPr>
        <w:t xml:space="preserve"> </w:t>
      </w:r>
    </w:p>
    <w:p w14:paraId="13E2BB90" w14:textId="7939F203" w:rsidR="003125BA" w:rsidRPr="001949B1" w:rsidRDefault="00F14F39" w:rsidP="002C3E63">
      <w:pPr>
        <w:pStyle w:val="Heading4"/>
        <w:numPr>
          <w:ilvl w:val="3"/>
          <w:numId w:val="43"/>
        </w:numPr>
        <w:jc w:val="left"/>
        <w:rPr>
          <w:szCs w:val="22"/>
        </w:rPr>
      </w:pPr>
      <w:r w:rsidRPr="001949B1">
        <w:rPr>
          <w:szCs w:val="22"/>
        </w:rPr>
        <w:t xml:space="preserve"> </w:t>
      </w:r>
      <w:r w:rsidRPr="001949B1">
        <w:rPr>
          <w:rFonts w:asciiTheme="minorHAnsi" w:hAnsiTheme="minorHAnsi" w:cstheme="minorHAnsi"/>
          <w:szCs w:val="22"/>
        </w:rPr>
        <w:t>It is the responsibility of the member to set up, manage and maintain the profile listing and its contents to ensur</w:t>
      </w:r>
      <w:r w:rsidR="00AE0FBC" w:rsidRPr="001949B1">
        <w:rPr>
          <w:rFonts w:asciiTheme="minorHAnsi" w:hAnsiTheme="minorHAnsi" w:cstheme="minorHAnsi"/>
          <w:szCs w:val="22"/>
        </w:rPr>
        <w:t>e</w:t>
      </w:r>
      <w:r w:rsidR="001949B1" w:rsidRPr="001949B1">
        <w:rPr>
          <w:rFonts w:asciiTheme="minorHAnsi" w:hAnsiTheme="minorHAnsi" w:cstheme="minorHAnsi"/>
          <w:szCs w:val="22"/>
        </w:rPr>
        <w:t xml:space="preserve"> accuracy and relevance</w:t>
      </w:r>
      <w:r w:rsidRPr="001949B1">
        <w:rPr>
          <w:szCs w:val="22"/>
        </w:rPr>
        <w:br/>
      </w:r>
    </w:p>
    <w:p w14:paraId="51D0E3CD" w14:textId="3F3824D6" w:rsidR="00A84F58" w:rsidRPr="00C4292D" w:rsidRDefault="004A1B2C" w:rsidP="002C3E63">
      <w:pPr>
        <w:pStyle w:val="Heading3"/>
        <w:numPr>
          <w:ilvl w:val="2"/>
          <w:numId w:val="43"/>
        </w:numPr>
        <w:rPr>
          <w:rFonts w:asciiTheme="minorHAnsi" w:hAnsiTheme="minorHAnsi" w:cstheme="minorHAnsi"/>
          <w:szCs w:val="22"/>
        </w:rPr>
      </w:pPr>
      <w:bookmarkStart w:id="102" w:name="__RefHeading__794_317241141"/>
      <w:bookmarkStart w:id="103" w:name="__RefHeading__796_317241141"/>
      <w:bookmarkStart w:id="104" w:name="_Toc387319213"/>
      <w:bookmarkStart w:id="105" w:name="_Toc387754541"/>
      <w:bookmarkEnd w:id="102"/>
      <w:bookmarkEnd w:id="103"/>
      <w:r w:rsidRPr="00C4292D">
        <w:rPr>
          <w:rFonts w:asciiTheme="minorHAnsi" w:hAnsiTheme="minorHAnsi" w:cstheme="minorHAnsi"/>
          <w:szCs w:val="22"/>
        </w:rPr>
        <w:t>Promotion of grant funding opportunities.</w:t>
      </w:r>
      <w:bookmarkEnd w:id="104"/>
      <w:bookmarkEnd w:id="105"/>
    </w:p>
    <w:p w14:paraId="55C012E7" w14:textId="0836BDCF" w:rsidR="00A84F58" w:rsidRPr="00C4292D" w:rsidRDefault="004A1B2C" w:rsidP="002C3E63">
      <w:pPr>
        <w:pStyle w:val="Heading4"/>
        <w:numPr>
          <w:ilvl w:val="3"/>
          <w:numId w:val="43"/>
        </w:numPr>
        <w:rPr>
          <w:rFonts w:asciiTheme="minorHAnsi" w:hAnsiTheme="minorHAnsi" w:cstheme="minorHAnsi"/>
          <w:szCs w:val="22"/>
        </w:rPr>
      </w:pPr>
      <w:bookmarkStart w:id="106" w:name="_Toc387319214"/>
      <w:bookmarkStart w:id="107" w:name="_Toc387754542"/>
      <w:r w:rsidRPr="00C4292D">
        <w:rPr>
          <w:rFonts w:asciiTheme="minorHAnsi" w:hAnsiTheme="minorHAnsi" w:cstheme="minorHAnsi"/>
          <w:szCs w:val="22"/>
        </w:rPr>
        <w:t>If available and deemed relevant, eligible members will be made aware of and provided information on grant funding opportunities.</w:t>
      </w:r>
      <w:bookmarkEnd w:id="106"/>
      <w:bookmarkEnd w:id="107"/>
      <w:r w:rsidRPr="00C4292D">
        <w:rPr>
          <w:rFonts w:asciiTheme="minorHAnsi" w:hAnsiTheme="minorHAnsi" w:cstheme="minorHAnsi"/>
          <w:szCs w:val="22"/>
        </w:rPr>
        <w:t xml:space="preserve">  </w:t>
      </w:r>
    </w:p>
    <w:p w14:paraId="1660DEB2" w14:textId="7C303070" w:rsidR="00A84F58" w:rsidRPr="00C4292D" w:rsidRDefault="004A1B2C" w:rsidP="002C3E63">
      <w:pPr>
        <w:pStyle w:val="Heading3"/>
        <w:numPr>
          <w:ilvl w:val="2"/>
          <w:numId w:val="43"/>
        </w:numPr>
        <w:rPr>
          <w:rFonts w:asciiTheme="minorHAnsi" w:hAnsiTheme="minorHAnsi" w:cstheme="minorHAnsi"/>
          <w:szCs w:val="22"/>
        </w:rPr>
      </w:pPr>
      <w:bookmarkStart w:id="108" w:name="__RefHeading__798_317241141"/>
      <w:bookmarkStart w:id="109" w:name="_Toc387319217"/>
      <w:bookmarkStart w:id="110" w:name="_Toc387754544"/>
      <w:bookmarkEnd w:id="108"/>
      <w:r w:rsidRPr="00C4292D">
        <w:rPr>
          <w:rFonts w:asciiTheme="minorHAnsi" w:hAnsiTheme="minorHAnsi" w:cstheme="minorHAnsi"/>
          <w:szCs w:val="22"/>
        </w:rPr>
        <w:t>Information on Victorian Tourism Awards support.</w:t>
      </w:r>
      <w:bookmarkEnd w:id="109"/>
      <w:bookmarkEnd w:id="110"/>
    </w:p>
    <w:p w14:paraId="1D4C041F" w14:textId="0E87D9CD" w:rsidR="00A84F58" w:rsidRDefault="004A1B2C" w:rsidP="002C3E63">
      <w:pPr>
        <w:pStyle w:val="Heading4"/>
        <w:numPr>
          <w:ilvl w:val="3"/>
          <w:numId w:val="43"/>
        </w:numPr>
        <w:rPr>
          <w:rFonts w:asciiTheme="minorHAnsi" w:hAnsiTheme="minorHAnsi" w:cstheme="minorHAnsi"/>
        </w:rPr>
      </w:pPr>
      <w:bookmarkStart w:id="111" w:name="_Toc387319218"/>
      <w:bookmarkStart w:id="112" w:name="_Toc387754545"/>
      <w:r w:rsidRPr="00C4292D">
        <w:rPr>
          <w:rFonts w:asciiTheme="minorHAnsi" w:hAnsiTheme="minorHAnsi" w:cstheme="minorHAnsi"/>
        </w:rPr>
        <w:t>Eligible members of tourism will be provided with access to forums conducted to offer support and training in preparing a submission for the Victorian Tourism Awards.</w:t>
      </w:r>
      <w:bookmarkEnd w:id="111"/>
      <w:bookmarkEnd w:id="112"/>
    </w:p>
    <w:p w14:paraId="3E4ECC6E" w14:textId="700569B5" w:rsidR="00891526" w:rsidRDefault="00891526" w:rsidP="00891526"/>
    <w:p w14:paraId="6703F706" w14:textId="4E307B26" w:rsidR="00FD0E04" w:rsidRDefault="00FE4733" w:rsidP="00900919">
      <w:pPr>
        <w:pStyle w:val="Heading3"/>
        <w:numPr>
          <w:ilvl w:val="0"/>
          <w:numId w:val="0"/>
        </w:numPr>
        <w:ind w:left="1843" w:hanging="709"/>
        <w:rPr>
          <w:rFonts w:asciiTheme="minorHAnsi" w:hAnsiTheme="minorHAnsi" w:cstheme="minorHAnsi"/>
          <w:szCs w:val="22"/>
        </w:rPr>
      </w:pPr>
      <w:r>
        <w:rPr>
          <w:rFonts w:asciiTheme="minorHAnsi" w:hAnsiTheme="minorHAnsi" w:cstheme="minorHAnsi"/>
          <w:szCs w:val="22"/>
        </w:rPr>
        <w:t>5</w:t>
      </w:r>
      <w:r w:rsidR="00900919">
        <w:rPr>
          <w:rFonts w:asciiTheme="minorHAnsi" w:hAnsiTheme="minorHAnsi" w:cstheme="minorHAnsi"/>
          <w:szCs w:val="22"/>
        </w:rPr>
        <w:t xml:space="preserve">.9.7 </w:t>
      </w:r>
      <w:r w:rsidR="00900919">
        <w:rPr>
          <w:rFonts w:asciiTheme="minorHAnsi" w:hAnsiTheme="minorHAnsi" w:cstheme="minorHAnsi"/>
          <w:szCs w:val="22"/>
        </w:rPr>
        <w:tab/>
      </w:r>
      <w:r w:rsidR="00FD0E04" w:rsidRPr="00C4292D">
        <w:rPr>
          <w:rFonts w:asciiTheme="minorHAnsi" w:hAnsiTheme="minorHAnsi" w:cstheme="minorHAnsi"/>
          <w:szCs w:val="22"/>
        </w:rPr>
        <w:t xml:space="preserve">Visitor Information Centre </w:t>
      </w:r>
      <w:r w:rsidR="00AD454D">
        <w:rPr>
          <w:rFonts w:asciiTheme="minorHAnsi" w:hAnsiTheme="minorHAnsi" w:cstheme="minorHAnsi"/>
          <w:szCs w:val="22"/>
        </w:rPr>
        <w:t>v</w:t>
      </w:r>
      <w:r w:rsidR="00FD0E04" w:rsidRPr="00C4292D">
        <w:rPr>
          <w:rFonts w:asciiTheme="minorHAnsi" w:hAnsiTheme="minorHAnsi" w:cstheme="minorHAnsi"/>
          <w:szCs w:val="22"/>
        </w:rPr>
        <w:t xml:space="preserve">olunteer </w:t>
      </w:r>
      <w:r w:rsidR="00AD454D">
        <w:rPr>
          <w:rFonts w:asciiTheme="minorHAnsi" w:hAnsiTheme="minorHAnsi" w:cstheme="minorHAnsi"/>
          <w:szCs w:val="22"/>
        </w:rPr>
        <w:t>f</w:t>
      </w:r>
      <w:r w:rsidR="00FD0E04" w:rsidRPr="00C4292D">
        <w:rPr>
          <w:rFonts w:asciiTheme="minorHAnsi" w:hAnsiTheme="minorHAnsi" w:cstheme="minorHAnsi"/>
          <w:szCs w:val="22"/>
        </w:rPr>
        <w:t xml:space="preserve">amiliarisation </w:t>
      </w:r>
      <w:r w:rsidR="00AD454D">
        <w:rPr>
          <w:rFonts w:asciiTheme="minorHAnsi" w:hAnsiTheme="minorHAnsi" w:cstheme="minorHAnsi"/>
          <w:szCs w:val="22"/>
        </w:rPr>
        <w:t>t</w:t>
      </w:r>
      <w:r w:rsidR="00FD0E04" w:rsidRPr="00C4292D">
        <w:rPr>
          <w:rFonts w:asciiTheme="minorHAnsi" w:hAnsiTheme="minorHAnsi" w:cstheme="minorHAnsi"/>
          <w:szCs w:val="22"/>
        </w:rPr>
        <w:t xml:space="preserve">our </w:t>
      </w:r>
      <w:r w:rsidR="00AD454D">
        <w:rPr>
          <w:rFonts w:asciiTheme="minorHAnsi" w:hAnsiTheme="minorHAnsi" w:cstheme="minorHAnsi"/>
          <w:szCs w:val="22"/>
        </w:rPr>
        <w:t>e</w:t>
      </w:r>
      <w:r w:rsidR="00FD0E04" w:rsidRPr="00C4292D">
        <w:rPr>
          <w:rFonts w:asciiTheme="minorHAnsi" w:hAnsiTheme="minorHAnsi" w:cstheme="minorHAnsi"/>
          <w:szCs w:val="22"/>
        </w:rPr>
        <w:t>ligibility.</w:t>
      </w:r>
    </w:p>
    <w:p w14:paraId="77F43961" w14:textId="21FF3D18" w:rsidR="002C5FD0" w:rsidRDefault="001949B1" w:rsidP="0037564F">
      <w:pPr>
        <w:spacing w:after="240"/>
        <w:ind w:left="2977" w:hanging="992"/>
        <w:rPr>
          <w:rFonts w:asciiTheme="minorHAnsi" w:hAnsiTheme="minorHAnsi" w:cstheme="minorHAnsi"/>
        </w:rPr>
      </w:pPr>
      <w:r w:rsidRPr="0034087D">
        <w:rPr>
          <w:rFonts w:asciiTheme="minorHAnsi" w:hAnsiTheme="minorHAnsi" w:cstheme="minorHAnsi"/>
        </w:rPr>
        <w:t>5</w:t>
      </w:r>
      <w:r w:rsidR="002C5FD0" w:rsidRPr="0034087D">
        <w:rPr>
          <w:rFonts w:asciiTheme="minorHAnsi" w:hAnsiTheme="minorHAnsi" w:cstheme="minorHAnsi"/>
        </w:rPr>
        <w:t>.9.7.1</w:t>
      </w:r>
      <w:r w:rsidR="0037564F">
        <w:tab/>
      </w:r>
      <w:r w:rsidR="002C5FD0" w:rsidRPr="0037564F">
        <w:rPr>
          <w:rFonts w:asciiTheme="minorHAnsi" w:hAnsiTheme="minorHAnsi" w:cstheme="minorHAnsi"/>
        </w:rPr>
        <w:t>Financial members may be considered for VIC volunteer familiarisation tours.</w:t>
      </w:r>
    </w:p>
    <w:p w14:paraId="5EBDF073" w14:textId="5AD947EF" w:rsidR="006C22C1" w:rsidRDefault="001949B1" w:rsidP="0037564F">
      <w:pPr>
        <w:spacing w:after="240"/>
        <w:ind w:left="2977" w:hanging="992"/>
        <w:rPr>
          <w:rFonts w:asciiTheme="minorHAnsi" w:hAnsiTheme="minorHAnsi" w:cstheme="minorHAnsi"/>
        </w:rPr>
      </w:pPr>
      <w:r>
        <w:rPr>
          <w:rFonts w:asciiTheme="minorHAnsi" w:hAnsiTheme="minorHAnsi" w:cstheme="minorHAnsi"/>
        </w:rPr>
        <w:t>5</w:t>
      </w:r>
      <w:r w:rsidR="006C22C1">
        <w:rPr>
          <w:rFonts w:asciiTheme="minorHAnsi" w:hAnsiTheme="minorHAnsi" w:cstheme="minorHAnsi"/>
        </w:rPr>
        <w:t>.9.7.2</w:t>
      </w:r>
      <w:r w:rsidR="006C22C1">
        <w:rPr>
          <w:rFonts w:asciiTheme="minorHAnsi" w:hAnsiTheme="minorHAnsi" w:cstheme="minorHAnsi"/>
        </w:rPr>
        <w:tab/>
        <w:t>Due to time and capacity constraints, this opportunity cannot be guaranteed.  Every effort will be made to introduce new members to the Visitor Information Centre volunteers and staff.</w:t>
      </w:r>
    </w:p>
    <w:p w14:paraId="76CCB596" w14:textId="65A497EE" w:rsidR="006C22C1" w:rsidRDefault="001949B1" w:rsidP="0037564F">
      <w:pPr>
        <w:spacing w:after="240"/>
        <w:ind w:left="2977" w:hanging="992"/>
        <w:rPr>
          <w:rFonts w:asciiTheme="minorHAnsi" w:hAnsiTheme="minorHAnsi" w:cstheme="minorHAnsi"/>
        </w:rPr>
      </w:pPr>
      <w:r>
        <w:rPr>
          <w:rFonts w:asciiTheme="minorHAnsi" w:hAnsiTheme="minorHAnsi" w:cstheme="minorHAnsi"/>
        </w:rPr>
        <w:t>5</w:t>
      </w:r>
      <w:r w:rsidR="006C22C1">
        <w:rPr>
          <w:rFonts w:asciiTheme="minorHAnsi" w:hAnsiTheme="minorHAnsi" w:cstheme="minorHAnsi"/>
        </w:rPr>
        <w:t>.9.7.3</w:t>
      </w:r>
      <w:r w:rsidR="006C22C1">
        <w:rPr>
          <w:rFonts w:asciiTheme="minorHAnsi" w:hAnsiTheme="minorHAnsi" w:cstheme="minorHAnsi"/>
        </w:rPr>
        <w:tab/>
        <w:t>Familiarisation tours are conducted frequently throughout the year (generally every six weeks</w:t>
      </w:r>
      <w:r w:rsidR="00CF08B0">
        <w:rPr>
          <w:rFonts w:asciiTheme="minorHAnsi" w:hAnsiTheme="minorHAnsi" w:cstheme="minorHAnsi"/>
        </w:rPr>
        <w:t>)</w:t>
      </w:r>
      <w:r w:rsidR="00F651E5">
        <w:rPr>
          <w:rFonts w:asciiTheme="minorHAnsi" w:hAnsiTheme="minorHAnsi" w:cstheme="minorHAnsi"/>
        </w:rPr>
        <w:t xml:space="preserve"> to</w:t>
      </w:r>
      <w:r w:rsidR="00CE026F">
        <w:rPr>
          <w:rFonts w:asciiTheme="minorHAnsi" w:hAnsiTheme="minorHAnsi" w:cstheme="minorHAnsi"/>
        </w:rPr>
        <w:t xml:space="preserve"> in</w:t>
      </w:r>
      <w:r w:rsidR="00F651E5">
        <w:rPr>
          <w:rFonts w:asciiTheme="minorHAnsi" w:hAnsiTheme="minorHAnsi" w:cstheme="minorHAnsi"/>
        </w:rPr>
        <w:t>c</w:t>
      </w:r>
      <w:r w:rsidR="00CE026F">
        <w:rPr>
          <w:rFonts w:asciiTheme="minorHAnsi" w:hAnsiTheme="minorHAnsi" w:cstheme="minorHAnsi"/>
        </w:rPr>
        <w:t>lude a range of</w:t>
      </w:r>
      <w:r w:rsidR="006C22C1">
        <w:rPr>
          <w:rFonts w:asciiTheme="minorHAnsi" w:hAnsiTheme="minorHAnsi" w:cstheme="minorHAnsi"/>
        </w:rPr>
        <w:t xml:space="preserve"> locations and </w:t>
      </w:r>
      <w:r w:rsidR="00CE026F">
        <w:rPr>
          <w:rFonts w:asciiTheme="minorHAnsi" w:hAnsiTheme="minorHAnsi" w:cstheme="minorHAnsi"/>
        </w:rPr>
        <w:t>business types</w:t>
      </w:r>
      <w:r w:rsidR="006C22C1">
        <w:rPr>
          <w:rFonts w:asciiTheme="minorHAnsi" w:hAnsiTheme="minorHAnsi" w:cstheme="minorHAnsi"/>
        </w:rPr>
        <w:t xml:space="preserve">.  </w:t>
      </w:r>
      <w:proofErr w:type="gramStart"/>
      <w:r w:rsidR="00303D57">
        <w:rPr>
          <w:rFonts w:asciiTheme="minorHAnsi" w:hAnsiTheme="minorHAnsi" w:cstheme="minorHAnsi"/>
        </w:rPr>
        <w:t>Generally</w:t>
      </w:r>
      <w:proofErr w:type="gramEnd"/>
      <w:r w:rsidR="006C22C1">
        <w:rPr>
          <w:rFonts w:asciiTheme="minorHAnsi" w:hAnsiTheme="minorHAnsi" w:cstheme="minorHAnsi"/>
        </w:rPr>
        <w:t xml:space="preserve"> tours will be held Mon</w:t>
      </w:r>
      <w:r w:rsidR="00CA3351">
        <w:rPr>
          <w:rFonts w:asciiTheme="minorHAnsi" w:hAnsiTheme="minorHAnsi" w:cstheme="minorHAnsi"/>
        </w:rPr>
        <w:t xml:space="preserve">day </w:t>
      </w:r>
      <w:r w:rsidR="006C22C1">
        <w:rPr>
          <w:rFonts w:asciiTheme="minorHAnsi" w:hAnsiTheme="minorHAnsi" w:cstheme="minorHAnsi"/>
        </w:rPr>
        <w:t>-</w:t>
      </w:r>
      <w:r w:rsidR="00CA3351">
        <w:rPr>
          <w:rFonts w:asciiTheme="minorHAnsi" w:hAnsiTheme="minorHAnsi" w:cstheme="minorHAnsi"/>
        </w:rPr>
        <w:t xml:space="preserve"> </w:t>
      </w:r>
      <w:r w:rsidR="006C22C1">
        <w:rPr>
          <w:rFonts w:asciiTheme="minorHAnsi" w:hAnsiTheme="minorHAnsi" w:cstheme="minorHAnsi"/>
        </w:rPr>
        <w:t>Fri</w:t>
      </w:r>
      <w:r w:rsidR="00CA3351">
        <w:rPr>
          <w:rFonts w:asciiTheme="minorHAnsi" w:hAnsiTheme="minorHAnsi" w:cstheme="minorHAnsi"/>
        </w:rPr>
        <w:t>day</w:t>
      </w:r>
      <w:r w:rsidR="006C22C1">
        <w:rPr>
          <w:rFonts w:asciiTheme="minorHAnsi" w:hAnsiTheme="minorHAnsi" w:cstheme="minorHAnsi"/>
        </w:rPr>
        <w:t xml:space="preserve">, 9am-5pm, with </w:t>
      </w:r>
      <w:r w:rsidR="0024652D">
        <w:rPr>
          <w:rFonts w:asciiTheme="minorHAnsi" w:hAnsiTheme="minorHAnsi" w:cstheme="minorHAnsi"/>
        </w:rPr>
        <w:t>some functions held after hours.</w:t>
      </w:r>
    </w:p>
    <w:p w14:paraId="4E819760" w14:textId="59871012" w:rsidR="0024652D" w:rsidRPr="002C5FD0" w:rsidRDefault="001949B1" w:rsidP="00303D57">
      <w:pPr>
        <w:spacing w:after="240"/>
        <w:ind w:left="2977" w:hanging="992"/>
      </w:pPr>
      <w:r>
        <w:rPr>
          <w:rFonts w:asciiTheme="minorHAnsi" w:hAnsiTheme="minorHAnsi" w:cstheme="minorHAnsi"/>
        </w:rPr>
        <w:t>5</w:t>
      </w:r>
      <w:r w:rsidR="0024652D">
        <w:rPr>
          <w:rFonts w:asciiTheme="minorHAnsi" w:hAnsiTheme="minorHAnsi" w:cstheme="minorHAnsi"/>
        </w:rPr>
        <w:t>.9.7.4</w:t>
      </w:r>
      <w:r w:rsidR="00303D57">
        <w:rPr>
          <w:rFonts w:asciiTheme="minorHAnsi" w:hAnsiTheme="minorHAnsi" w:cstheme="minorHAnsi"/>
        </w:rPr>
        <w:t xml:space="preserve"> </w:t>
      </w:r>
      <w:r w:rsidR="00303D57">
        <w:rPr>
          <w:rFonts w:asciiTheme="minorHAnsi" w:hAnsiTheme="minorHAnsi" w:cstheme="minorHAnsi"/>
        </w:rPr>
        <w:tab/>
        <w:t>Costs incurred on the familiarisation visit will be at the discretion of the VIC Coordinator and relevant staff.</w:t>
      </w:r>
    </w:p>
    <w:p w14:paraId="046653D8" w14:textId="08D03CDE" w:rsidR="00FD0E04" w:rsidRPr="006F0B66" w:rsidRDefault="00FD0E04" w:rsidP="00FD0E04">
      <w:pPr>
        <w:ind w:left="1983"/>
        <w:rPr>
          <w:rFonts w:asciiTheme="minorHAnsi" w:hAnsiTheme="minorHAnsi" w:cstheme="minorHAnsi"/>
        </w:rPr>
      </w:pPr>
      <w:r w:rsidRPr="006F0B66">
        <w:rPr>
          <w:rFonts w:asciiTheme="minorHAnsi" w:hAnsiTheme="minorHAnsi" w:cstheme="minorHAnsi"/>
        </w:rPr>
        <w:t xml:space="preserve">The best way </w:t>
      </w:r>
      <w:r w:rsidR="00DF2F6D">
        <w:rPr>
          <w:rFonts w:asciiTheme="minorHAnsi" w:hAnsiTheme="minorHAnsi" w:cstheme="minorHAnsi"/>
        </w:rPr>
        <w:t xml:space="preserve">for financial members </w:t>
      </w:r>
      <w:r w:rsidRPr="006F0B66">
        <w:rPr>
          <w:rFonts w:asciiTheme="minorHAnsi" w:hAnsiTheme="minorHAnsi" w:cstheme="minorHAnsi"/>
        </w:rPr>
        <w:t xml:space="preserve">to be involved in a familiarisation tour is </w:t>
      </w:r>
      <w:r>
        <w:rPr>
          <w:rFonts w:asciiTheme="minorHAnsi" w:hAnsiTheme="minorHAnsi" w:cstheme="minorHAnsi"/>
        </w:rPr>
        <w:t xml:space="preserve">to discuss the opportunity with the TGGB team. </w:t>
      </w:r>
    </w:p>
    <w:p w14:paraId="1AB5251D" w14:textId="77777777" w:rsidR="00891526" w:rsidRPr="003054B3" w:rsidRDefault="00891526" w:rsidP="003054B3"/>
    <w:p w14:paraId="503438EB" w14:textId="5EF4CE0C" w:rsidR="00A84F58" w:rsidRDefault="002557F4" w:rsidP="002557F4">
      <w:pPr>
        <w:pStyle w:val="Heading3"/>
        <w:numPr>
          <w:ilvl w:val="0"/>
          <w:numId w:val="0"/>
        </w:numPr>
        <w:ind w:left="1134"/>
        <w:rPr>
          <w:rFonts w:asciiTheme="minorHAnsi" w:hAnsiTheme="minorHAnsi" w:cstheme="minorHAnsi"/>
        </w:rPr>
      </w:pPr>
      <w:bookmarkStart w:id="113" w:name="__RefHeading__800_317241141"/>
      <w:bookmarkStart w:id="114" w:name="__RefHeading__802_317241141"/>
      <w:bookmarkStart w:id="115" w:name="_Toc387319225"/>
      <w:bookmarkStart w:id="116" w:name="_Toc387754552"/>
      <w:bookmarkEnd w:id="113"/>
      <w:bookmarkEnd w:id="114"/>
      <w:r>
        <w:rPr>
          <w:rFonts w:asciiTheme="minorHAnsi" w:hAnsiTheme="minorHAnsi" w:cstheme="minorHAnsi"/>
        </w:rPr>
        <w:t>5.9.8</w:t>
      </w:r>
      <w:r>
        <w:rPr>
          <w:rFonts w:asciiTheme="minorHAnsi" w:hAnsiTheme="minorHAnsi" w:cstheme="minorHAnsi"/>
        </w:rPr>
        <w:tab/>
      </w:r>
      <w:r w:rsidR="00C07D34">
        <w:rPr>
          <w:rFonts w:asciiTheme="minorHAnsi" w:hAnsiTheme="minorHAnsi" w:cstheme="minorHAnsi"/>
        </w:rPr>
        <w:t xml:space="preserve">Printed </w:t>
      </w:r>
      <w:r w:rsidR="00AD454D">
        <w:rPr>
          <w:rFonts w:asciiTheme="minorHAnsi" w:hAnsiTheme="minorHAnsi" w:cstheme="minorHAnsi"/>
        </w:rPr>
        <w:t>p</w:t>
      </w:r>
      <w:r w:rsidR="00C07D34">
        <w:rPr>
          <w:rFonts w:asciiTheme="minorHAnsi" w:hAnsiTheme="minorHAnsi" w:cstheme="minorHAnsi"/>
        </w:rPr>
        <w:t>ublication</w:t>
      </w:r>
      <w:r w:rsidR="006C07FF" w:rsidRPr="007355C1">
        <w:rPr>
          <w:rFonts w:asciiTheme="minorHAnsi" w:hAnsiTheme="minorHAnsi" w:cstheme="minorHAnsi"/>
        </w:rPr>
        <w:t xml:space="preserve"> </w:t>
      </w:r>
      <w:r w:rsidR="00AD454D">
        <w:rPr>
          <w:rFonts w:asciiTheme="minorHAnsi" w:hAnsiTheme="minorHAnsi" w:cstheme="minorHAnsi"/>
        </w:rPr>
        <w:t>l</w:t>
      </w:r>
      <w:r w:rsidR="00AD454D" w:rsidRPr="007355C1">
        <w:rPr>
          <w:rFonts w:asciiTheme="minorHAnsi" w:hAnsiTheme="minorHAnsi" w:cstheme="minorHAnsi"/>
        </w:rPr>
        <w:t>istings</w:t>
      </w:r>
      <w:r w:rsidR="004A1B2C" w:rsidRPr="007355C1">
        <w:rPr>
          <w:rFonts w:asciiTheme="minorHAnsi" w:hAnsiTheme="minorHAnsi" w:cstheme="minorHAnsi"/>
        </w:rPr>
        <w:t>.</w:t>
      </w:r>
      <w:bookmarkEnd w:id="115"/>
      <w:bookmarkEnd w:id="116"/>
    </w:p>
    <w:p w14:paraId="1D7DD3FA" w14:textId="5816B428" w:rsidR="00F43D70" w:rsidRPr="00CF08B0" w:rsidRDefault="00F43D70" w:rsidP="00540724">
      <w:pPr>
        <w:pStyle w:val="Heading4"/>
        <w:numPr>
          <w:ilvl w:val="0"/>
          <w:numId w:val="0"/>
        </w:numPr>
        <w:ind w:left="2977" w:hanging="992"/>
        <w:rPr>
          <w:rFonts w:asciiTheme="minorHAnsi" w:hAnsiTheme="minorHAnsi" w:cstheme="minorHAnsi"/>
        </w:rPr>
      </w:pPr>
      <w:r w:rsidRPr="00423C3F">
        <w:rPr>
          <w:rFonts w:asciiTheme="minorHAnsi" w:hAnsiTheme="minorHAnsi" w:cstheme="minorHAnsi"/>
        </w:rPr>
        <w:lastRenderedPageBreak/>
        <w:t>5.9.8.1</w:t>
      </w:r>
      <w:r w:rsidRPr="00423C3F">
        <w:rPr>
          <w:rFonts w:asciiTheme="minorHAnsi" w:hAnsiTheme="minorHAnsi" w:cstheme="minorHAnsi"/>
        </w:rPr>
        <w:tab/>
      </w:r>
      <w:r w:rsidR="00423C3F" w:rsidRPr="00E13564">
        <w:rPr>
          <w:rFonts w:asciiTheme="minorHAnsi" w:hAnsiTheme="minorHAnsi" w:cstheme="minorHAnsi"/>
        </w:rPr>
        <w:t xml:space="preserve">Eligible members </w:t>
      </w:r>
      <w:r w:rsidR="00777815">
        <w:rPr>
          <w:rFonts w:asciiTheme="minorHAnsi" w:hAnsiTheme="minorHAnsi" w:cstheme="minorHAnsi"/>
        </w:rPr>
        <w:t xml:space="preserve">may </w:t>
      </w:r>
      <w:r w:rsidR="00423C3F" w:rsidRPr="00E13564">
        <w:rPr>
          <w:rFonts w:asciiTheme="minorHAnsi" w:hAnsiTheme="minorHAnsi" w:cstheme="minorHAnsi"/>
        </w:rPr>
        <w:t>advertise in official collateral</w:t>
      </w:r>
      <w:r w:rsidR="00B572F1">
        <w:rPr>
          <w:rFonts w:asciiTheme="minorHAnsi" w:hAnsiTheme="minorHAnsi" w:cstheme="minorHAnsi"/>
        </w:rPr>
        <w:t>,</w:t>
      </w:r>
      <w:r w:rsidR="00423C3F" w:rsidRPr="00E13564">
        <w:rPr>
          <w:rFonts w:asciiTheme="minorHAnsi" w:hAnsiTheme="minorHAnsi" w:cstheme="minorHAnsi"/>
        </w:rPr>
        <w:t xml:space="preserve"> such as Destination Guide</w:t>
      </w:r>
      <w:r w:rsidR="00C07D34">
        <w:rPr>
          <w:rFonts w:asciiTheme="minorHAnsi" w:hAnsiTheme="minorHAnsi" w:cstheme="minorHAnsi"/>
        </w:rPr>
        <w:t>s or other printed material</w:t>
      </w:r>
      <w:r w:rsidR="00B572F1">
        <w:rPr>
          <w:rFonts w:asciiTheme="minorHAnsi" w:hAnsiTheme="minorHAnsi" w:cstheme="minorHAnsi"/>
        </w:rPr>
        <w:t>,</w:t>
      </w:r>
      <w:r w:rsidR="00423C3F" w:rsidRPr="00E13564">
        <w:rPr>
          <w:rFonts w:asciiTheme="minorHAnsi" w:hAnsiTheme="minorHAnsi" w:cstheme="minorHAnsi"/>
        </w:rPr>
        <w:t xml:space="preserve"> for their region at an additional cost.</w:t>
      </w:r>
    </w:p>
    <w:p w14:paraId="1E510780" w14:textId="77777777" w:rsidR="006A0B3E" w:rsidRPr="00E13564" w:rsidRDefault="006A0B3E" w:rsidP="000C10DB">
      <w:pPr>
        <w:pStyle w:val="Heading4"/>
        <w:numPr>
          <w:ilvl w:val="0"/>
          <w:numId w:val="0"/>
        </w:numPr>
        <w:ind w:left="2877" w:hanging="750"/>
        <w:rPr>
          <w:sz w:val="2"/>
          <w:szCs w:val="2"/>
        </w:rPr>
      </w:pPr>
    </w:p>
    <w:p w14:paraId="4236A651" w14:textId="709192AD" w:rsidR="002A0D19" w:rsidRPr="00E13564" w:rsidRDefault="00423C3F" w:rsidP="00540724">
      <w:pPr>
        <w:pStyle w:val="Heading4"/>
        <w:numPr>
          <w:ilvl w:val="0"/>
          <w:numId w:val="0"/>
        </w:numPr>
        <w:ind w:left="2977" w:hanging="992"/>
        <w:rPr>
          <w:rFonts w:asciiTheme="minorHAnsi" w:hAnsiTheme="minorHAnsi" w:cstheme="minorHAnsi"/>
        </w:rPr>
      </w:pPr>
      <w:bookmarkStart w:id="117" w:name="_Toc387319226"/>
      <w:bookmarkStart w:id="118" w:name="_Toc387754553"/>
      <w:r>
        <w:rPr>
          <w:rFonts w:asciiTheme="minorHAnsi" w:hAnsiTheme="minorHAnsi" w:cstheme="minorHAnsi"/>
        </w:rPr>
        <w:t>5.9.8.</w:t>
      </w:r>
      <w:r w:rsidR="000C10DB">
        <w:rPr>
          <w:rFonts w:asciiTheme="minorHAnsi" w:hAnsiTheme="minorHAnsi" w:cstheme="minorHAnsi"/>
        </w:rPr>
        <w:t>2</w:t>
      </w:r>
      <w:r>
        <w:rPr>
          <w:rFonts w:asciiTheme="minorHAnsi" w:hAnsiTheme="minorHAnsi" w:cstheme="minorHAnsi"/>
        </w:rPr>
        <w:t xml:space="preserve"> </w:t>
      </w:r>
      <w:r w:rsidR="000C10DB">
        <w:rPr>
          <w:rFonts w:asciiTheme="minorHAnsi" w:hAnsiTheme="minorHAnsi" w:cstheme="minorHAnsi"/>
        </w:rPr>
        <w:tab/>
      </w:r>
      <w:r w:rsidR="004A1B2C" w:rsidRPr="00E13564">
        <w:rPr>
          <w:rFonts w:asciiTheme="minorHAnsi" w:hAnsiTheme="minorHAnsi" w:cstheme="minorHAnsi"/>
        </w:rPr>
        <w:t xml:space="preserve">Eligible members are </w:t>
      </w:r>
      <w:r w:rsidR="00B5253F" w:rsidRPr="00E13564">
        <w:rPr>
          <w:rFonts w:asciiTheme="minorHAnsi" w:hAnsiTheme="minorHAnsi" w:cstheme="minorHAnsi"/>
        </w:rPr>
        <w:t xml:space="preserve">listed in the relevant section or destination within </w:t>
      </w:r>
      <w:r w:rsidR="00C07D34">
        <w:rPr>
          <w:rFonts w:asciiTheme="minorHAnsi" w:hAnsiTheme="minorHAnsi" w:cstheme="minorHAnsi"/>
        </w:rPr>
        <w:t>appropriate TGGB publications</w:t>
      </w:r>
      <w:bookmarkStart w:id="119" w:name="__RefHeading__804_317241141"/>
      <w:bookmarkEnd w:id="117"/>
      <w:bookmarkEnd w:id="118"/>
      <w:bookmarkEnd w:id="119"/>
      <w:r w:rsidR="006A0B3E" w:rsidRPr="00E13564">
        <w:rPr>
          <w:rFonts w:asciiTheme="minorHAnsi" w:hAnsiTheme="minorHAnsi" w:cstheme="minorHAnsi"/>
        </w:rPr>
        <w:t>.</w:t>
      </w:r>
    </w:p>
    <w:p w14:paraId="427E8563" w14:textId="1BB4DB67" w:rsidR="00A84F58" w:rsidRPr="00C4292D" w:rsidRDefault="006A0B3E" w:rsidP="000C10DB">
      <w:pPr>
        <w:pStyle w:val="Heading3"/>
        <w:numPr>
          <w:ilvl w:val="2"/>
          <w:numId w:val="31"/>
        </w:numPr>
        <w:rPr>
          <w:rFonts w:asciiTheme="minorHAnsi" w:hAnsiTheme="minorHAnsi" w:cstheme="minorHAnsi"/>
          <w:szCs w:val="22"/>
        </w:rPr>
      </w:pPr>
      <w:bookmarkStart w:id="120" w:name="__RefHeading__806_317241141"/>
      <w:bookmarkStart w:id="121" w:name="__RefHeading__808_317241141"/>
      <w:bookmarkStart w:id="122" w:name="__RefHeading__810_317241141"/>
      <w:bookmarkStart w:id="123" w:name="__RefHeading__812_317241141"/>
      <w:bookmarkStart w:id="124" w:name="_Toc387319245"/>
      <w:bookmarkStart w:id="125" w:name="_Toc387754572"/>
      <w:bookmarkEnd w:id="120"/>
      <w:bookmarkEnd w:id="121"/>
      <w:bookmarkEnd w:id="122"/>
      <w:bookmarkEnd w:id="123"/>
      <w:r>
        <w:rPr>
          <w:rFonts w:asciiTheme="minorHAnsi" w:hAnsiTheme="minorHAnsi" w:cstheme="minorHAnsi"/>
          <w:szCs w:val="22"/>
        </w:rPr>
        <w:t xml:space="preserve">Paid </w:t>
      </w:r>
      <w:r w:rsidR="004A1B2C" w:rsidRPr="00C4292D">
        <w:rPr>
          <w:rFonts w:asciiTheme="minorHAnsi" w:hAnsiTheme="minorHAnsi" w:cstheme="minorHAnsi"/>
          <w:szCs w:val="22"/>
        </w:rPr>
        <w:t>marketing program eligibility.</w:t>
      </w:r>
      <w:bookmarkEnd w:id="124"/>
      <w:bookmarkEnd w:id="125"/>
    </w:p>
    <w:p w14:paraId="0AD00E5F" w14:textId="5F93D148" w:rsidR="00A84F58" w:rsidRDefault="000C10DB" w:rsidP="00540724">
      <w:pPr>
        <w:pStyle w:val="Heading4"/>
        <w:numPr>
          <w:ilvl w:val="0"/>
          <w:numId w:val="0"/>
        </w:numPr>
        <w:ind w:left="2977" w:hanging="992"/>
        <w:rPr>
          <w:rFonts w:asciiTheme="minorHAnsi" w:hAnsiTheme="minorHAnsi" w:cstheme="minorHAnsi"/>
          <w:szCs w:val="22"/>
        </w:rPr>
      </w:pPr>
      <w:bookmarkStart w:id="126" w:name="_Toc387319246"/>
      <w:bookmarkStart w:id="127" w:name="_Toc387754573"/>
      <w:r>
        <w:rPr>
          <w:rFonts w:asciiTheme="minorHAnsi" w:hAnsiTheme="minorHAnsi" w:cstheme="minorHAnsi"/>
          <w:szCs w:val="22"/>
        </w:rPr>
        <w:t>5.9.9.1</w:t>
      </w:r>
      <w:r>
        <w:rPr>
          <w:rFonts w:asciiTheme="minorHAnsi" w:hAnsiTheme="minorHAnsi" w:cstheme="minorHAnsi"/>
          <w:szCs w:val="22"/>
        </w:rPr>
        <w:tab/>
      </w:r>
      <w:r w:rsidR="00D05ECA">
        <w:rPr>
          <w:rFonts w:asciiTheme="minorHAnsi" w:hAnsiTheme="minorHAnsi" w:cstheme="minorHAnsi"/>
          <w:szCs w:val="22"/>
        </w:rPr>
        <w:t xml:space="preserve">Direct Tourism </w:t>
      </w:r>
      <w:r w:rsidR="004A1B2C" w:rsidRPr="00C4292D">
        <w:rPr>
          <w:rFonts w:asciiTheme="minorHAnsi" w:hAnsiTheme="minorHAnsi" w:cstheme="minorHAnsi"/>
          <w:szCs w:val="22"/>
        </w:rPr>
        <w:t xml:space="preserve">members </w:t>
      </w:r>
      <w:r w:rsidR="00D05ECA">
        <w:rPr>
          <w:rFonts w:asciiTheme="minorHAnsi" w:hAnsiTheme="minorHAnsi" w:cstheme="minorHAnsi"/>
          <w:szCs w:val="22"/>
        </w:rPr>
        <w:t xml:space="preserve">delivering a visitor experience </w:t>
      </w:r>
      <w:proofErr w:type="gramStart"/>
      <w:r w:rsidR="006A0B3E">
        <w:rPr>
          <w:rFonts w:asciiTheme="minorHAnsi" w:hAnsiTheme="minorHAnsi" w:cstheme="minorHAnsi"/>
          <w:szCs w:val="22"/>
        </w:rPr>
        <w:t>are able to</w:t>
      </w:r>
      <w:proofErr w:type="gramEnd"/>
      <w:r w:rsidR="006A0B3E">
        <w:rPr>
          <w:rFonts w:asciiTheme="minorHAnsi" w:hAnsiTheme="minorHAnsi" w:cstheme="minorHAnsi"/>
          <w:szCs w:val="22"/>
        </w:rPr>
        <w:t xml:space="preserve"> participate in additional paid marketing programs at a fee</w:t>
      </w:r>
      <w:bookmarkEnd w:id="126"/>
      <w:bookmarkEnd w:id="127"/>
      <w:r w:rsidR="003A6B29">
        <w:rPr>
          <w:rFonts w:asciiTheme="minorHAnsi" w:hAnsiTheme="minorHAnsi" w:cstheme="minorHAnsi"/>
          <w:szCs w:val="22"/>
        </w:rPr>
        <w:t>,</w:t>
      </w:r>
      <w:r w:rsidR="00E557C8" w:rsidRPr="00C4292D">
        <w:rPr>
          <w:rFonts w:asciiTheme="minorHAnsi" w:hAnsiTheme="minorHAnsi" w:cstheme="minorHAnsi"/>
          <w:szCs w:val="22"/>
        </w:rPr>
        <w:t xml:space="preserve"> such as </w:t>
      </w:r>
      <w:r w:rsidR="006A0B3E">
        <w:rPr>
          <w:rFonts w:asciiTheme="minorHAnsi" w:hAnsiTheme="minorHAnsi" w:cstheme="minorHAnsi"/>
          <w:szCs w:val="22"/>
        </w:rPr>
        <w:t>Destination Guides, Visiting Friends and Relatives</w:t>
      </w:r>
      <w:r w:rsidR="00C07D34">
        <w:rPr>
          <w:rFonts w:asciiTheme="minorHAnsi" w:hAnsiTheme="minorHAnsi" w:cstheme="minorHAnsi"/>
          <w:szCs w:val="22"/>
        </w:rPr>
        <w:t xml:space="preserve"> campaigns</w:t>
      </w:r>
      <w:r w:rsidR="002433A5">
        <w:rPr>
          <w:rFonts w:asciiTheme="minorHAnsi" w:hAnsiTheme="minorHAnsi" w:cstheme="minorHAnsi"/>
          <w:szCs w:val="22"/>
        </w:rPr>
        <w:t xml:space="preserve">, </w:t>
      </w:r>
      <w:r w:rsidR="00C07D34">
        <w:rPr>
          <w:rFonts w:asciiTheme="minorHAnsi" w:hAnsiTheme="minorHAnsi" w:cstheme="minorHAnsi"/>
          <w:szCs w:val="22"/>
        </w:rPr>
        <w:t xml:space="preserve">the Bellarine Taste </w:t>
      </w:r>
      <w:r w:rsidR="002433A5">
        <w:rPr>
          <w:rFonts w:asciiTheme="minorHAnsi" w:hAnsiTheme="minorHAnsi" w:cstheme="minorHAnsi"/>
          <w:szCs w:val="22"/>
        </w:rPr>
        <w:t>Trail</w:t>
      </w:r>
      <w:r w:rsidR="00B5253F">
        <w:rPr>
          <w:rFonts w:asciiTheme="minorHAnsi" w:hAnsiTheme="minorHAnsi" w:cstheme="minorHAnsi"/>
          <w:szCs w:val="22"/>
        </w:rPr>
        <w:t xml:space="preserve"> and other niche programs.</w:t>
      </w:r>
      <w:r w:rsidR="00E557C8" w:rsidRPr="00C4292D">
        <w:rPr>
          <w:rFonts w:asciiTheme="minorHAnsi" w:hAnsiTheme="minorHAnsi" w:cstheme="minorHAnsi"/>
          <w:szCs w:val="22"/>
        </w:rPr>
        <w:t xml:space="preserve"> </w:t>
      </w:r>
    </w:p>
    <w:p w14:paraId="606F2271" w14:textId="34429D97" w:rsidR="00A84F58" w:rsidRDefault="00DF6895" w:rsidP="004D07A9">
      <w:pPr>
        <w:ind w:left="2977" w:hanging="992"/>
        <w:rPr>
          <w:rFonts w:asciiTheme="minorHAnsi" w:hAnsiTheme="minorHAnsi" w:cstheme="minorHAnsi"/>
        </w:rPr>
      </w:pPr>
      <w:r w:rsidRPr="003F406B">
        <w:rPr>
          <w:rFonts w:asciiTheme="minorHAnsi" w:hAnsiTheme="minorHAnsi" w:cstheme="minorHAnsi"/>
        </w:rPr>
        <w:t>5.9.</w:t>
      </w:r>
      <w:r w:rsidR="000C10DB" w:rsidRPr="000C10DB">
        <w:rPr>
          <w:rFonts w:asciiTheme="minorHAnsi" w:hAnsiTheme="minorHAnsi" w:cstheme="minorHAnsi"/>
        </w:rPr>
        <w:t>9.2</w:t>
      </w:r>
      <w:r>
        <w:tab/>
      </w:r>
      <w:r w:rsidRPr="003F406B">
        <w:rPr>
          <w:rFonts w:asciiTheme="minorHAnsi" w:hAnsiTheme="minorHAnsi" w:cstheme="minorHAnsi"/>
        </w:rPr>
        <w:t>Eligible</w:t>
      </w:r>
      <w:r w:rsidR="00352A5E">
        <w:rPr>
          <w:rFonts w:asciiTheme="minorHAnsi" w:hAnsiTheme="minorHAnsi" w:cstheme="minorHAnsi"/>
        </w:rPr>
        <w:t xml:space="preserve"> Direct Tourism </w:t>
      </w:r>
      <w:r w:rsidRPr="003F406B">
        <w:rPr>
          <w:rFonts w:asciiTheme="minorHAnsi" w:hAnsiTheme="minorHAnsi" w:cstheme="minorHAnsi"/>
        </w:rPr>
        <w:t xml:space="preserve">members </w:t>
      </w:r>
      <w:r w:rsidR="00D05ECA">
        <w:rPr>
          <w:rFonts w:asciiTheme="minorHAnsi" w:hAnsiTheme="minorHAnsi" w:cstheme="minorHAnsi"/>
        </w:rPr>
        <w:t>delivering a visitor experience or</w:t>
      </w:r>
      <w:r w:rsidR="00683D6E">
        <w:rPr>
          <w:rFonts w:asciiTheme="minorHAnsi" w:hAnsiTheme="minorHAnsi" w:cstheme="minorHAnsi"/>
        </w:rPr>
        <w:t xml:space="preserve"> appropriate international visitor product </w:t>
      </w:r>
      <w:proofErr w:type="gramStart"/>
      <w:r w:rsidRPr="003F406B">
        <w:rPr>
          <w:rFonts w:asciiTheme="minorHAnsi" w:hAnsiTheme="minorHAnsi" w:cstheme="minorHAnsi"/>
        </w:rPr>
        <w:t>are able to</w:t>
      </w:r>
      <w:proofErr w:type="gramEnd"/>
      <w:r w:rsidRPr="003F406B">
        <w:rPr>
          <w:rFonts w:asciiTheme="minorHAnsi" w:hAnsiTheme="minorHAnsi" w:cstheme="minorHAnsi"/>
        </w:rPr>
        <w:t xml:space="preserve"> participate in </w:t>
      </w:r>
      <w:r w:rsidR="00B91D43">
        <w:rPr>
          <w:rFonts w:asciiTheme="minorHAnsi" w:hAnsiTheme="minorHAnsi" w:cstheme="minorHAnsi"/>
        </w:rPr>
        <w:t>i</w:t>
      </w:r>
      <w:r w:rsidRPr="003F406B">
        <w:rPr>
          <w:rFonts w:asciiTheme="minorHAnsi" w:hAnsiTheme="minorHAnsi" w:cstheme="minorHAnsi"/>
        </w:rPr>
        <w:t xml:space="preserve">nternational </w:t>
      </w:r>
      <w:r w:rsidR="00B91D43">
        <w:rPr>
          <w:rFonts w:asciiTheme="minorHAnsi" w:hAnsiTheme="minorHAnsi" w:cstheme="minorHAnsi"/>
        </w:rPr>
        <w:t>m</w:t>
      </w:r>
      <w:r w:rsidR="00B91D43" w:rsidRPr="003F406B">
        <w:rPr>
          <w:rFonts w:asciiTheme="minorHAnsi" w:hAnsiTheme="minorHAnsi" w:cstheme="minorHAnsi"/>
        </w:rPr>
        <w:t xml:space="preserve">arketing </w:t>
      </w:r>
      <w:r w:rsidR="00B91D43">
        <w:rPr>
          <w:rFonts w:asciiTheme="minorHAnsi" w:hAnsiTheme="minorHAnsi" w:cstheme="minorHAnsi"/>
        </w:rPr>
        <w:t>p</w:t>
      </w:r>
      <w:r w:rsidR="00B91D43" w:rsidRPr="003F406B">
        <w:rPr>
          <w:rFonts w:asciiTheme="minorHAnsi" w:hAnsiTheme="minorHAnsi" w:cstheme="minorHAnsi"/>
        </w:rPr>
        <w:t xml:space="preserve">rograms </w:t>
      </w:r>
      <w:r w:rsidRPr="003F406B">
        <w:rPr>
          <w:rFonts w:asciiTheme="minorHAnsi" w:hAnsiTheme="minorHAnsi" w:cstheme="minorHAnsi"/>
        </w:rPr>
        <w:t>for a fee</w:t>
      </w:r>
      <w:r w:rsidR="00B91D43">
        <w:rPr>
          <w:rFonts w:asciiTheme="minorHAnsi" w:hAnsiTheme="minorHAnsi" w:cstheme="minorHAnsi"/>
        </w:rPr>
        <w:t>,</w:t>
      </w:r>
      <w:r w:rsidRPr="003F406B">
        <w:rPr>
          <w:rFonts w:asciiTheme="minorHAnsi" w:hAnsiTheme="minorHAnsi" w:cstheme="minorHAnsi"/>
        </w:rPr>
        <w:t xml:space="preserve"> such</w:t>
      </w:r>
      <w:r w:rsidR="00B91D43">
        <w:rPr>
          <w:rFonts w:asciiTheme="minorHAnsi" w:hAnsiTheme="minorHAnsi" w:cstheme="minorHAnsi"/>
        </w:rPr>
        <w:t xml:space="preserve"> as </w:t>
      </w:r>
      <w:r w:rsidR="003A6B29">
        <w:rPr>
          <w:rFonts w:asciiTheme="minorHAnsi" w:hAnsiTheme="minorHAnsi" w:cstheme="minorHAnsi"/>
        </w:rPr>
        <w:t>the</w:t>
      </w:r>
      <w:r w:rsidRPr="003F406B">
        <w:rPr>
          <w:rFonts w:asciiTheme="minorHAnsi" w:hAnsiTheme="minorHAnsi" w:cstheme="minorHAnsi"/>
        </w:rPr>
        <w:t xml:space="preserve"> </w:t>
      </w:r>
      <w:r w:rsidR="00683D6E" w:rsidRPr="003F406B">
        <w:rPr>
          <w:rFonts w:asciiTheme="minorHAnsi" w:hAnsiTheme="minorHAnsi" w:cstheme="minorHAnsi"/>
        </w:rPr>
        <w:t>G</w:t>
      </w:r>
      <w:r w:rsidR="00683D6E">
        <w:rPr>
          <w:rFonts w:asciiTheme="minorHAnsi" w:hAnsiTheme="minorHAnsi" w:cstheme="minorHAnsi"/>
        </w:rPr>
        <w:t>reat Southern Touring Route</w:t>
      </w:r>
      <w:r w:rsidR="003A6B29">
        <w:rPr>
          <w:rFonts w:asciiTheme="minorHAnsi" w:hAnsiTheme="minorHAnsi" w:cstheme="minorHAnsi"/>
        </w:rPr>
        <w:t xml:space="preserve"> and</w:t>
      </w:r>
      <w:r w:rsidRPr="003F406B">
        <w:rPr>
          <w:rFonts w:asciiTheme="minorHAnsi" w:hAnsiTheme="minorHAnsi" w:cstheme="minorHAnsi"/>
        </w:rPr>
        <w:t xml:space="preserve"> Go Beyond Melbourne</w:t>
      </w:r>
      <w:r w:rsidR="00B91D43">
        <w:rPr>
          <w:rFonts w:asciiTheme="minorHAnsi" w:hAnsiTheme="minorHAnsi" w:cstheme="minorHAnsi"/>
        </w:rPr>
        <w:t>.</w:t>
      </w:r>
      <w:bookmarkStart w:id="128" w:name="__RefHeading__814_317241141"/>
      <w:bookmarkStart w:id="129" w:name="__RefHeading__816_317241141"/>
      <w:bookmarkStart w:id="130" w:name="__RefHeading__818_317241141"/>
      <w:bookmarkStart w:id="131" w:name="__RefHeading__820_317241141"/>
      <w:bookmarkStart w:id="132" w:name="__RefHeading__822_317241141"/>
      <w:bookmarkEnd w:id="128"/>
      <w:bookmarkEnd w:id="129"/>
      <w:bookmarkEnd w:id="130"/>
      <w:bookmarkEnd w:id="131"/>
      <w:bookmarkEnd w:id="132"/>
    </w:p>
    <w:p w14:paraId="7AA4850A" w14:textId="77777777" w:rsidR="004D07A9" w:rsidRPr="004D07A9" w:rsidRDefault="004D07A9" w:rsidP="004D07A9">
      <w:pPr>
        <w:ind w:left="2977" w:hanging="992"/>
        <w:rPr>
          <w:rFonts w:asciiTheme="minorHAnsi" w:hAnsiTheme="minorHAnsi" w:cstheme="minorHAnsi"/>
        </w:rPr>
      </w:pPr>
    </w:p>
    <w:p w14:paraId="69319117" w14:textId="5303764D" w:rsidR="00E034F3" w:rsidRDefault="00D640DB" w:rsidP="000F2FF6">
      <w:pPr>
        <w:pStyle w:val="Heading3"/>
        <w:numPr>
          <w:ilvl w:val="2"/>
          <w:numId w:val="31"/>
        </w:numPr>
        <w:tabs>
          <w:tab w:val="left" w:pos="1843"/>
        </w:tabs>
        <w:rPr>
          <w:rFonts w:asciiTheme="minorHAnsi" w:hAnsiTheme="minorHAnsi" w:cstheme="minorHAnsi"/>
          <w:szCs w:val="22"/>
        </w:rPr>
      </w:pPr>
      <w:bookmarkStart w:id="133" w:name="__RefHeading__824_317241141"/>
      <w:bookmarkEnd w:id="133"/>
      <w:r w:rsidRPr="00C4292D">
        <w:rPr>
          <w:rFonts w:asciiTheme="minorHAnsi" w:hAnsiTheme="minorHAnsi" w:cstheme="minorHAnsi"/>
          <w:szCs w:val="22"/>
        </w:rPr>
        <w:t>Eligib</w:t>
      </w:r>
      <w:r w:rsidR="00D434F3">
        <w:rPr>
          <w:rFonts w:asciiTheme="minorHAnsi" w:hAnsiTheme="minorHAnsi" w:cstheme="minorHAnsi"/>
          <w:szCs w:val="22"/>
        </w:rPr>
        <w:t>ility</w:t>
      </w:r>
      <w:r w:rsidRPr="00C4292D">
        <w:rPr>
          <w:rFonts w:asciiTheme="minorHAnsi" w:hAnsiTheme="minorHAnsi" w:cstheme="minorHAnsi"/>
          <w:szCs w:val="22"/>
        </w:rPr>
        <w:t xml:space="preserve"> to be invited to tender for relevant </w:t>
      </w:r>
      <w:r w:rsidR="0033037B">
        <w:rPr>
          <w:rFonts w:asciiTheme="minorHAnsi" w:hAnsiTheme="minorHAnsi" w:cstheme="minorHAnsi"/>
          <w:szCs w:val="22"/>
        </w:rPr>
        <w:t>projects</w:t>
      </w:r>
      <w:r w:rsidRPr="00C4292D">
        <w:rPr>
          <w:rFonts w:asciiTheme="minorHAnsi" w:hAnsiTheme="minorHAnsi" w:cstheme="minorHAnsi"/>
          <w:szCs w:val="22"/>
        </w:rPr>
        <w:t>.</w:t>
      </w:r>
    </w:p>
    <w:p w14:paraId="49BA5435" w14:textId="46DE4555" w:rsidR="00E034F3" w:rsidRPr="00821927" w:rsidRDefault="000F2FF6" w:rsidP="000F2FF6">
      <w:pPr>
        <w:pStyle w:val="Heading4"/>
        <w:numPr>
          <w:ilvl w:val="0"/>
          <w:numId w:val="0"/>
        </w:numPr>
        <w:ind w:left="2977" w:hanging="850"/>
        <w:rPr>
          <w:rFonts w:asciiTheme="minorHAnsi" w:hAnsiTheme="minorHAnsi" w:cstheme="minorHAnsi"/>
        </w:rPr>
      </w:pPr>
      <w:r>
        <w:rPr>
          <w:rFonts w:asciiTheme="minorHAnsi" w:hAnsiTheme="minorHAnsi" w:cstheme="minorHAnsi"/>
        </w:rPr>
        <w:t>5.9.10.1</w:t>
      </w:r>
      <w:r>
        <w:rPr>
          <w:rFonts w:asciiTheme="minorHAnsi" w:hAnsiTheme="minorHAnsi" w:cstheme="minorHAnsi"/>
        </w:rPr>
        <w:tab/>
      </w:r>
      <w:r w:rsidR="00E034F3" w:rsidRPr="00821927">
        <w:rPr>
          <w:rFonts w:asciiTheme="minorHAnsi" w:hAnsiTheme="minorHAnsi" w:cstheme="minorHAnsi"/>
        </w:rPr>
        <w:t xml:space="preserve">TGGB </w:t>
      </w:r>
      <w:r w:rsidR="00ED0685">
        <w:rPr>
          <w:rFonts w:asciiTheme="minorHAnsi" w:hAnsiTheme="minorHAnsi" w:cstheme="minorHAnsi"/>
        </w:rPr>
        <w:t>will invite suitable member</w:t>
      </w:r>
      <w:r w:rsidR="00D434F3">
        <w:rPr>
          <w:rFonts w:asciiTheme="minorHAnsi" w:hAnsiTheme="minorHAnsi" w:cstheme="minorHAnsi"/>
        </w:rPr>
        <w:t xml:space="preserve">s </w:t>
      </w:r>
      <w:r w:rsidR="00ED0685">
        <w:rPr>
          <w:rFonts w:asciiTheme="minorHAnsi" w:hAnsiTheme="minorHAnsi" w:cstheme="minorHAnsi"/>
        </w:rPr>
        <w:t xml:space="preserve">to tender for </w:t>
      </w:r>
      <w:r w:rsidR="00ED13F0">
        <w:rPr>
          <w:rFonts w:asciiTheme="minorHAnsi" w:hAnsiTheme="minorHAnsi" w:cstheme="minorHAnsi"/>
        </w:rPr>
        <w:t xml:space="preserve">projects where appropriate. </w:t>
      </w:r>
    </w:p>
    <w:p w14:paraId="25B76BE7" w14:textId="77532518" w:rsidR="00A84F58" w:rsidRPr="00777815" w:rsidRDefault="00A84F58" w:rsidP="00505E97">
      <w:pPr>
        <w:pStyle w:val="Heading4"/>
        <w:numPr>
          <w:ilvl w:val="0"/>
          <w:numId w:val="0"/>
        </w:numPr>
        <w:rPr>
          <w:rFonts w:asciiTheme="minorHAnsi" w:hAnsiTheme="minorHAnsi" w:cstheme="minorHAnsi"/>
          <w:sz w:val="2"/>
          <w:szCs w:val="2"/>
        </w:rPr>
      </w:pPr>
      <w:bookmarkStart w:id="134" w:name="__RefHeading__826_317241141"/>
      <w:bookmarkStart w:id="135" w:name="__RefHeading__828_317241141"/>
      <w:bookmarkEnd w:id="134"/>
      <w:bookmarkEnd w:id="135"/>
    </w:p>
    <w:p w14:paraId="4E91B01D" w14:textId="7903982B" w:rsidR="00362C88" w:rsidRDefault="00402B60" w:rsidP="007925B1">
      <w:pPr>
        <w:pStyle w:val="Heading3"/>
        <w:numPr>
          <w:ilvl w:val="0"/>
          <w:numId w:val="0"/>
        </w:numPr>
        <w:tabs>
          <w:tab w:val="left" w:pos="1843"/>
        </w:tabs>
        <w:ind w:left="1843" w:hanging="708"/>
        <w:rPr>
          <w:rFonts w:asciiTheme="minorHAnsi" w:hAnsiTheme="minorHAnsi" w:cstheme="minorHAnsi"/>
        </w:rPr>
      </w:pPr>
      <w:bookmarkStart w:id="136" w:name="__RefHeading__830_317241141"/>
      <w:bookmarkStart w:id="137" w:name="_Toc387319280"/>
      <w:bookmarkStart w:id="138" w:name="_Toc387754607"/>
      <w:bookmarkEnd w:id="136"/>
      <w:r>
        <w:rPr>
          <w:rFonts w:asciiTheme="minorHAnsi" w:hAnsiTheme="minorHAnsi" w:cstheme="minorHAnsi"/>
          <w:szCs w:val="22"/>
        </w:rPr>
        <w:t>5.</w:t>
      </w:r>
      <w:r w:rsidR="007925B1">
        <w:rPr>
          <w:rFonts w:asciiTheme="minorHAnsi" w:hAnsiTheme="minorHAnsi" w:cstheme="minorHAnsi"/>
          <w:szCs w:val="22"/>
        </w:rPr>
        <w:t>9.11</w:t>
      </w:r>
      <w:r>
        <w:rPr>
          <w:rFonts w:asciiTheme="minorHAnsi" w:hAnsiTheme="minorHAnsi" w:cstheme="minorHAnsi"/>
          <w:szCs w:val="22"/>
        </w:rPr>
        <w:t xml:space="preserve"> </w:t>
      </w:r>
      <w:r>
        <w:rPr>
          <w:rFonts w:asciiTheme="minorHAnsi" w:hAnsiTheme="minorHAnsi" w:cstheme="minorHAnsi"/>
          <w:szCs w:val="22"/>
        </w:rPr>
        <w:tab/>
      </w:r>
      <w:r w:rsidR="002B7213">
        <w:rPr>
          <w:rFonts w:asciiTheme="minorHAnsi" w:hAnsiTheme="minorHAnsi" w:cstheme="minorHAnsi"/>
          <w:szCs w:val="22"/>
        </w:rPr>
        <w:t xml:space="preserve">Eligible TGGB </w:t>
      </w:r>
      <w:r w:rsidR="004A1B2C" w:rsidRPr="00C4292D">
        <w:rPr>
          <w:rFonts w:asciiTheme="minorHAnsi" w:hAnsiTheme="minorHAnsi" w:cstheme="minorHAnsi"/>
          <w:szCs w:val="22"/>
        </w:rPr>
        <w:t xml:space="preserve">Members </w:t>
      </w:r>
      <w:r w:rsidR="002B7213">
        <w:rPr>
          <w:rFonts w:asciiTheme="minorHAnsi" w:hAnsiTheme="minorHAnsi" w:cstheme="minorHAnsi"/>
          <w:szCs w:val="22"/>
        </w:rPr>
        <w:t xml:space="preserve">who wish to participate in </w:t>
      </w:r>
      <w:proofErr w:type="spellStart"/>
      <w:r w:rsidR="002B7213">
        <w:rPr>
          <w:rFonts w:asciiTheme="minorHAnsi" w:hAnsiTheme="minorHAnsi" w:cstheme="minorHAnsi"/>
          <w:szCs w:val="22"/>
        </w:rPr>
        <w:t>BEGeelong</w:t>
      </w:r>
      <w:proofErr w:type="spellEnd"/>
      <w:r w:rsidR="002B7213">
        <w:rPr>
          <w:rFonts w:asciiTheme="minorHAnsi" w:hAnsiTheme="minorHAnsi" w:cstheme="minorHAnsi"/>
          <w:szCs w:val="22"/>
        </w:rPr>
        <w:t xml:space="preserve"> strategic marketing </w:t>
      </w:r>
      <w:r w:rsidR="002C7F5A">
        <w:rPr>
          <w:rFonts w:asciiTheme="minorHAnsi" w:hAnsiTheme="minorHAnsi" w:cstheme="minorHAnsi"/>
          <w:szCs w:val="22"/>
        </w:rPr>
        <w:t>activities</w:t>
      </w:r>
      <w:r w:rsidR="002B7213">
        <w:rPr>
          <w:rFonts w:asciiTheme="minorHAnsi" w:hAnsiTheme="minorHAnsi" w:cstheme="minorHAnsi"/>
          <w:szCs w:val="22"/>
        </w:rPr>
        <w:t xml:space="preserve"> </w:t>
      </w:r>
      <w:r w:rsidR="004A1B2C" w:rsidRPr="00C4292D">
        <w:rPr>
          <w:rFonts w:asciiTheme="minorHAnsi" w:hAnsiTheme="minorHAnsi" w:cstheme="minorHAnsi"/>
          <w:szCs w:val="22"/>
        </w:rPr>
        <w:t xml:space="preserve">need to have </w:t>
      </w:r>
      <w:r w:rsidR="00AD3FEB">
        <w:rPr>
          <w:rFonts w:asciiTheme="minorHAnsi" w:hAnsiTheme="minorHAnsi" w:cstheme="minorHAnsi"/>
          <w:szCs w:val="22"/>
        </w:rPr>
        <w:t xml:space="preserve">paid for a Business Events Geelong membership level </w:t>
      </w:r>
      <w:r w:rsidR="002B7213">
        <w:rPr>
          <w:rFonts w:asciiTheme="minorHAnsi" w:hAnsiTheme="minorHAnsi" w:cstheme="minorHAnsi"/>
          <w:szCs w:val="22"/>
        </w:rPr>
        <w:t xml:space="preserve">to access these </w:t>
      </w:r>
      <w:proofErr w:type="gramStart"/>
      <w:r w:rsidR="002B7213">
        <w:rPr>
          <w:rFonts w:asciiTheme="minorHAnsi" w:hAnsiTheme="minorHAnsi" w:cstheme="minorHAnsi"/>
          <w:szCs w:val="22"/>
        </w:rPr>
        <w:t>benefits</w:t>
      </w:r>
      <w:proofErr w:type="gramEnd"/>
      <w:r w:rsidR="00390392" w:rsidRPr="00C4292D" w:rsidDel="00390392">
        <w:rPr>
          <w:rFonts w:asciiTheme="minorHAnsi" w:hAnsiTheme="minorHAnsi" w:cstheme="minorHAnsi"/>
          <w:szCs w:val="22"/>
        </w:rPr>
        <w:t xml:space="preserve"> </w:t>
      </w:r>
      <w:bookmarkStart w:id="139" w:name="__RefHeading__832_317241141"/>
      <w:bookmarkStart w:id="140" w:name="_Toc387319281"/>
      <w:bookmarkStart w:id="141" w:name="_Toc387754608"/>
      <w:bookmarkEnd w:id="137"/>
      <w:bookmarkEnd w:id="138"/>
      <w:bookmarkEnd w:id="139"/>
    </w:p>
    <w:p w14:paraId="5C751573" w14:textId="6FB6B69C" w:rsidR="00A84F58" w:rsidRPr="00C4292D" w:rsidRDefault="003A006E" w:rsidP="00B419D0">
      <w:pPr>
        <w:pStyle w:val="Heading3"/>
        <w:numPr>
          <w:ilvl w:val="0"/>
          <w:numId w:val="0"/>
        </w:numPr>
        <w:ind w:left="1843" w:hanging="708"/>
        <w:rPr>
          <w:rFonts w:asciiTheme="minorHAnsi" w:hAnsiTheme="minorHAnsi" w:cstheme="minorHAnsi"/>
        </w:rPr>
      </w:pPr>
      <w:r w:rsidRPr="00B419D0">
        <w:rPr>
          <w:rFonts w:asciiTheme="minorHAnsi" w:hAnsiTheme="minorHAnsi" w:cstheme="minorHAnsi"/>
        </w:rPr>
        <w:t>5.9.12</w:t>
      </w:r>
      <w:r w:rsidR="00B419D0" w:rsidRPr="00B419D0">
        <w:rPr>
          <w:rFonts w:asciiTheme="minorHAnsi" w:hAnsiTheme="minorHAnsi" w:cstheme="minorHAnsi"/>
        </w:rPr>
        <w:tab/>
      </w:r>
      <w:r w:rsidR="00362C88" w:rsidRPr="00B419D0">
        <w:rPr>
          <w:rFonts w:asciiTheme="minorHAnsi" w:hAnsiTheme="minorHAnsi" w:cstheme="minorHAnsi"/>
        </w:rPr>
        <w:t>Operator</w:t>
      </w:r>
      <w:r w:rsidR="00362C88">
        <w:rPr>
          <w:rFonts w:asciiTheme="minorHAnsi" w:hAnsiTheme="minorHAnsi" w:cstheme="minorHAnsi"/>
        </w:rPr>
        <w:t xml:space="preserve"> endors</w:t>
      </w:r>
      <w:r w:rsidR="00E20732" w:rsidRPr="00C4292D">
        <w:rPr>
          <w:rFonts w:asciiTheme="minorHAnsi" w:hAnsiTheme="minorHAnsi" w:cstheme="minorHAnsi"/>
        </w:rPr>
        <w:t>ement and promotion</w:t>
      </w:r>
      <w:r w:rsidR="00C07D34">
        <w:rPr>
          <w:rFonts w:asciiTheme="minorHAnsi" w:hAnsiTheme="minorHAnsi" w:cstheme="minorHAnsi"/>
        </w:rPr>
        <w:t xml:space="preserve"> by </w:t>
      </w:r>
      <w:proofErr w:type="spellStart"/>
      <w:r w:rsidR="00C07D34">
        <w:rPr>
          <w:rFonts w:asciiTheme="minorHAnsi" w:hAnsiTheme="minorHAnsi" w:cstheme="minorHAnsi"/>
        </w:rPr>
        <w:t>BEGeelong</w:t>
      </w:r>
      <w:proofErr w:type="spellEnd"/>
      <w:r w:rsidR="00E20732" w:rsidRPr="00C4292D">
        <w:rPr>
          <w:rFonts w:asciiTheme="minorHAnsi" w:hAnsiTheme="minorHAnsi" w:cstheme="minorHAnsi"/>
        </w:rPr>
        <w:t xml:space="preserve"> </w:t>
      </w:r>
      <w:r w:rsidR="004A1B2C" w:rsidRPr="00C4292D">
        <w:rPr>
          <w:rFonts w:asciiTheme="minorHAnsi" w:hAnsiTheme="minorHAnsi" w:cstheme="minorHAnsi"/>
        </w:rPr>
        <w:t>at industry trade events.</w:t>
      </w:r>
      <w:bookmarkEnd w:id="140"/>
      <w:bookmarkEnd w:id="141"/>
    </w:p>
    <w:p w14:paraId="12C4D32B" w14:textId="095B431C" w:rsidR="00A84F58" w:rsidRPr="00C4292D" w:rsidRDefault="00B419D0" w:rsidP="00B419D0">
      <w:pPr>
        <w:pStyle w:val="Heading4"/>
        <w:numPr>
          <w:ilvl w:val="0"/>
          <w:numId w:val="0"/>
        </w:numPr>
        <w:ind w:left="3119" w:hanging="992"/>
        <w:rPr>
          <w:rFonts w:asciiTheme="minorHAnsi" w:hAnsiTheme="minorHAnsi" w:cstheme="minorHAnsi"/>
          <w:szCs w:val="22"/>
        </w:rPr>
      </w:pPr>
      <w:bookmarkStart w:id="142" w:name="_Toc387319282"/>
      <w:bookmarkStart w:id="143" w:name="_Toc387754609"/>
      <w:r>
        <w:rPr>
          <w:rFonts w:asciiTheme="minorHAnsi" w:hAnsiTheme="minorHAnsi" w:cstheme="minorHAnsi"/>
          <w:szCs w:val="22"/>
        </w:rPr>
        <w:t>5.9.12.1</w:t>
      </w:r>
      <w:r>
        <w:rPr>
          <w:rFonts w:asciiTheme="minorHAnsi" w:hAnsiTheme="minorHAnsi" w:cstheme="minorHAnsi"/>
          <w:szCs w:val="22"/>
        </w:rPr>
        <w:tab/>
      </w:r>
      <w:r w:rsidR="004A1B2C" w:rsidRPr="00C4292D">
        <w:rPr>
          <w:rFonts w:asciiTheme="minorHAnsi" w:hAnsiTheme="minorHAnsi" w:cstheme="minorHAnsi"/>
          <w:szCs w:val="22"/>
        </w:rPr>
        <w:t xml:space="preserve">The </w:t>
      </w:r>
      <w:proofErr w:type="spellStart"/>
      <w:r w:rsidR="00126D97" w:rsidRPr="00C4292D">
        <w:rPr>
          <w:rFonts w:asciiTheme="minorHAnsi" w:hAnsiTheme="minorHAnsi" w:cstheme="minorHAnsi"/>
          <w:szCs w:val="22"/>
        </w:rPr>
        <w:t>BEG</w:t>
      </w:r>
      <w:r w:rsidR="00AA6408" w:rsidRPr="00C4292D">
        <w:rPr>
          <w:rFonts w:asciiTheme="minorHAnsi" w:hAnsiTheme="minorHAnsi" w:cstheme="minorHAnsi"/>
          <w:szCs w:val="22"/>
        </w:rPr>
        <w:t>eelong</w:t>
      </w:r>
      <w:proofErr w:type="spellEnd"/>
      <w:r w:rsidR="004A1B2C" w:rsidRPr="00C4292D">
        <w:rPr>
          <w:rFonts w:asciiTheme="minorHAnsi" w:hAnsiTheme="minorHAnsi" w:cstheme="minorHAnsi"/>
          <w:szCs w:val="22"/>
        </w:rPr>
        <w:t xml:space="preserve"> unit will </w:t>
      </w:r>
      <w:r w:rsidR="007D36C8" w:rsidRPr="00C4292D">
        <w:rPr>
          <w:rFonts w:asciiTheme="minorHAnsi" w:hAnsiTheme="minorHAnsi" w:cstheme="minorHAnsi"/>
          <w:szCs w:val="22"/>
        </w:rPr>
        <w:t xml:space="preserve">endeavour to endorse and promote </w:t>
      </w:r>
      <w:proofErr w:type="spellStart"/>
      <w:r w:rsidR="002B7213">
        <w:rPr>
          <w:rFonts w:asciiTheme="minorHAnsi" w:hAnsiTheme="minorHAnsi" w:cstheme="minorHAnsi"/>
          <w:szCs w:val="22"/>
        </w:rPr>
        <w:t>BEGeelong</w:t>
      </w:r>
      <w:proofErr w:type="spellEnd"/>
      <w:r w:rsidR="002B7213">
        <w:rPr>
          <w:rFonts w:asciiTheme="minorHAnsi" w:hAnsiTheme="minorHAnsi" w:cstheme="minorHAnsi"/>
          <w:szCs w:val="22"/>
        </w:rPr>
        <w:t xml:space="preserve"> member</w:t>
      </w:r>
      <w:r w:rsidR="004A1B2C" w:rsidRPr="00C4292D">
        <w:rPr>
          <w:rFonts w:asciiTheme="minorHAnsi" w:hAnsiTheme="minorHAnsi" w:cstheme="minorHAnsi"/>
          <w:szCs w:val="22"/>
        </w:rPr>
        <w:t xml:space="preserve"> operators at industry trade events as deemed appropriate by </w:t>
      </w:r>
      <w:proofErr w:type="spellStart"/>
      <w:r w:rsidR="00126D97" w:rsidRPr="00C4292D">
        <w:rPr>
          <w:rFonts w:asciiTheme="minorHAnsi" w:hAnsiTheme="minorHAnsi" w:cstheme="minorHAnsi"/>
          <w:szCs w:val="22"/>
        </w:rPr>
        <w:t>BEG</w:t>
      </w:r>
      <w:r w:rsidR="00AA6408" w:rsidRPr="00C4292D">
        <w:rPr>
          <w:rFonts w:asciiTheme="minorHAnsi" w:hAnsiTheme="minorHAnsi" w:cstheme="minorHAnsi"/>
          <w:szCs w:val="22"/>
        </w:rPr>
        <w:t>eelong</w:t>
      </w:r>
      <w:proofErr w:type="spellEnd"/>
      <w:r w:rsidR="004A1B2C" w:rsidRPr="00C4292D">
        <w:rPr>
          <w:rFonts w:asciiTheme="minorHAnsi" w:hAnsiTheme="minorHAnsi" w:cstheme="minorHAnsi"/>
          <w:szCs w:val="22"/>
        </w:rPr>
        <w:t xml:space="preserve"> staff.</w:t>
      </w:r>
      <w:bookmarkEnd w:id="142"/>
      <w:bookmarkEnd w:id="143"/>
    </w:p>
    <w:p w14:paraId="377D99F1" w14:textId="51FB182E" w:rsidR="00A84F58" w:rsidRPr="00C4292D" w:rsidRDefault="00B419D0" w:rsidP="00B419D0">
      <w:pPr>
        <w:pStyle w:val="Heading3"/>
        <w:numPr>
          <w:ilvl w:val="0"/>
          <w:numId w:val="0"/>
        </w:numPr>
        <w:ind w:left="1985" w:hanging="851"/>
        <w:rPr>
          <w:rFonts w:asciiTheme="minorHAnsi" w:hAnsiTheme="minorHAnsi" w:cstheme="minorHAnsi"/>
        </w:rPr>
      </w:pPr>
      <w:bookmarkStart w:id="144" w:name="__RefHeading__834_317241141"/>
      <w:bookmarkStart w:id="145" w:name="_Toc387319285"/>
      <w:bookmarkStart w:id="146" w:name="_Toc387754612"/>
      <w:bookmarkEnd w:id="144"/>
      <w:r w:rsidRPr="002C5B15">
        <w:rPr>
          <w:rFonts w:asciiTheme="minorHAnsi" w:hAnsiTheme="minorHAnsi" w:cstheme="minorHAnsi"/>
        </w:rPr>
        <w:t>5.9.13</w:t>
      </w:r>
      <w:r w:rsidRPr="002C5B15">
        <w:rPr>
          <w:rFonts w:asciiTheme="minorHAnsi" w:hAnsiTheme="minorHAnsi" w:cstheme="minorHAnsi"/>
        </w:rPr>
        <w:tab/>
      </w:r>
      <w:r w:rsidR="004A1B2C" w:rsidRPr="002C5B15">
        <w:rPr>
          <w:rFonts w:asciiTheme="minorHAnsi" w:hAnsiTheme="minorHAnsi" w:cstheme="minorHAnsi"/>
        </w:rPr>
        <w:t>Opportunity</w:t>
      </w:r>
      <w:r w:rsidR="004A1B2C" w:rsidRPr="00C4292D">
        <w:rPr>
          <w:rFonts w:asciiTheme="minorHAnsi" w:hAnsiTheme="minorHAnsi" w:cstheme="minorHAnsi"/>
        </w:rPr>
        <w:t xml:space="preserve"> to co-exhibit alongside </w:t>
      </w:r>
      <w:proofErr w:type="spellStart"/>
      <w:r w:rsidR="00126D97" w:rsidRPr="00C4292D">
        <w:rPr>
          <w:rFonts w:asciiTheme="minorHAnsi" w:hAnsiTheme="minorHAnsi" w:cstheme="minorHAnsi"/>
        </w:rPr>
        <w:t>BEG</w:t>
      </w:r>
      <w:r w:rsidR="00AA6408" w:rsidRPr="00C4292D">
        <w:rPr>
          <w:rFonts w:asciiTheme="minorHAnsi" w:hAnsiTheme="minorHAnsi" w:cstheme="minorHAnsi"/>
        </w:rPr>
        <w:t>eelong</w:t>
      </w:r>
      <w:proofErr w:type="spellEnd"/>
      <w:r w:rsidR="004A1B2C" w:rsidRPr="00C4292D">
        <w:rPr>
          <w:rFonts w:asciiTheme="minorHAnsi" w:hAnsiTheme="minorHAnsi" w:cstheme="minorHAnsi"/>
        </w:rPr>
        <w:t xml:space="preserve"> at selected industry trade events.</w:t>
      </w:r>
      <w:bookmarkEnd w:id="145"/>
      <w:bookmarkEnd w:id="146"/>
    </w:p>
    <w:p w14:paraId="68877F46" w14:textId="42332C3A" w:rsidR="00A84F58" w:rsidRPr="00C4292D" w:rsidRDefault="00B419D0" w:rsidP="00B419D0">
      <w:pPr>
        <w:pStyle w:val="Heading4"/>
        <w:numPr>
          <w:ilvl w:val="0"/>
          <w:numId w:val="0"/>
        </w:numPr>
        <w:ind w:left="3119" w:hanging="992"/>
        <w:rPr>
          <w:rFonts w:asciiTheme="minorHAnsi" w:hAnsiTheme="minorHAnsi" w:cstheme="minorHAnsi"/>
          <w:szCs w:val="22"/>
        </w:rPr>
      </w:pPr>
      <w:bookmarkStart w:id="147" w:name="_Toc387319286"/>
      <w:bookmarkStart w:id="148" w:name="_Toc387754613"/>
      <w:r>
        <w:rPr>
          <w:rFonts w:asciiTheme="minorHAnsi" w:hAnsiTheme="minorHAnsi" w:cstheme="minorHAnsi"/>
          <w:szCs w:val="22"/>
        </w:rPr>
        <w:t>5.9.13.1</w:t>
      </w:r>
      <w:r>
        <w:rPr>
          <w:rFonts w:asciiTheme="minorHAnsi" w:hAnsiTheme="minorHAnsi" w:cstheme="minorHAnsi"/>
          <w:szCs w:val="22"/>
        </w:rPr>
        <w:tab/>
      </w:r>
      <w:proofErr w:type="spellStart"/>
      <w:r w:rsidR="000C46BB">
        <w:rPr>
          <w:rFonts w:asciiTheme="minorHAnsi" w:hAnsiTheme="minorHAnsi" w:cstheme="minorHAnsi"/>
          <w:szCs w:val="22"/>
        </w:rPr>
        <w:t>BEGeelong</w:t>
      </w:r>
      <w:proofErr w:type="spellEnd"/>
      <w:r w:rsidR="000C46BB">
        <w:rPr>
          <w:rFonts w:asciiTheme="minorHAnsi" w:hAnsiTheme="minorHAnsi" w:cstheme="minorHAnsi"/>
          <w:szCs w:val="22"/>
        </w:rPr>
        <w:t xml:space="preserve"> Direct </w:t>
      </w:r>
      <w:r w:rsidR="004A1B2C" w:rsidRPr="00C4292D">
        <w:rPr>
          <w:rFonts w:asciiTheme="minorHAnsi" w:hAnsiTheme="minorHAnsi" w:cstheme="minorHAnsi"/>
          <w:szCs w:val="22"/>
        </w:rPr>
        <w:t>Members</w:t>
      </w:r>
      <w:r w:rsidR="000C46BB">
        <w:rPr>
          <w:rFonts w:asciiTheme="minorHAnsi" w:hAnsiTheme="minorHAnsi" w:cstheme="minorHAnsi"/>
          <w:szCs w:val="22"/>
        </w:rPr>
        <w:t xml:space="preserve"> are given the opportunity to participate at selected industry trade events a</w:t>
      </w:r>
      <w:r w:rsidR="00C07D34">
        <w:rPr>
          <w:rFonts w:asciiTheme="minorHAnsi" w:hAnsiTheme="minorHAnsi" w:cstheme="minorHAnsi"/>
          <w:szCs w:val="22"/>
        </w:rPr>
        <w:t xml:space="preserve">s </w:t>
      </w:r>
      <w:r w:rsidR="000C46BB">
        <w:rPr>
          <w:rFonts w:asciiTheme="minorHAnsi" w:hAnsiTheme="minorHAnsi" w:cstheme="minorHAnsi"/>
          <w:szCs w:val="22"/>
        </w:rPr>
        <w:t>an additional buy-in.</w:t>
      </w:r>
      <w:bookmarkEnd w:id="147"/>
      <w:bookmarkEnd w:id="148"/>
    </w:p>
    <w:p w14:paraId="49B79DDC" w14:textId="77777777" w:rsidR="007C6E6A" w:rsidRPr="00777815" w:rsidRDefault="007C6E6A" w:rsidP="004D0A3E">
      <w:pPr>
        <w:rPr>
          <w:sz w:val="10"/>
          <w:szCs w:val="8"/>
        </w:rPr>
      </w:pPr>
    </w:p>
    <w:p w14:paraId="0DEEE8CC" w14:textId="0A84DA81" w:rsidR="00A84F58" w:rsidRPr="00C4292D" w:rsidRDefault="002C16CB" w:rsidP="002C16CB">
      <w:pPr>
        <w:pStyle w:val="Heading3"/>
        <w:numPr>
          <w:ilvl w:val="0"/>
          <w:numId w:val="0"/>
        </w:numPr>
        <w:ind w:left="1843" w:hanging="708"/>
        <w:rPr>
          <w:rFonts w:asciiTheme="minorHAnsi" w:hAnsiTheme="minorHAnsi" w:cstheme="minorHAnsi"/>
        </w:rPr>
      </w:pPr>
      <w:bookmarkStart w:id="149" w:name="__RefHeading__836_317241141"/>
      <w:bookmarkStart w:id="150" w:name="__RefHeading__838_317241141"/>
      <w:bookmarkStart w:id="151" w:name="__RefHeading__840_317241141"/>
      <w:bookmarkStart w:id="152" w:name="_Toc387319295"/>
      <w:bookmarkStart w:id="153" w:name="_Toc387754622"/>
      <w:bookmarkEnd w:id="149"/>
      <w:bookmarkEnd w:id="150"/>
      <w:bookmarkEnd w:id="151"/>
      <w:r w:rsidRPr="002C16CB">
        <w:rPr>
          <w:rFonts w:asciiTheme="minorHAnsi" w:hAnsiTheme="minorHAnsi" w:cstheme="minorHAnsi"/>
        </w:rPr>
        <w:t>5.9.14</w:t>
      </w:r>
      <w:r w:rsidRPr="002C16CB">
        <w:rPr>
          <w:rFonts w:asciiTheme="minorHAnsi" w:hAnsiTheme="minorHAnsi" w:cstheme="minorHAnsi"/>
        </w:rPr>
        <w:tab/>
      </w:r>
      <w:r w:rsidR="004A1B2C" w:rsidRPr="002C16CB">
        <w:rPr>
          <w:rFonts w:asciiTheme="minorHAnsi" w:hAnsiTheme="minorHAnsi" w:cstheme="minorHAnsi"/>
        </w:rPr>
        <w:t>Receive</w:t>
      </w:r>
      <w:r w:rsidR="004A1B2C" w:rsidRPr="00C4292D">
        <w:rPr>
          <w:rFonts w:asciiTheme="minorHAnsi" w:hAnsiTheme="minorHAnsi" w:cstheme="minorHAnsi"/>
        </w:rPr>
        <w:t xml:space="preserve"> direct request for proposals (RFP) from qualified buyers looking to place business </w:t>
      </w:r>
      <w:r w:rsidR="003D7D2D" w:rsidRPr="00C4292D">
        <w:rPr>
          <w:rFonts w:asciiTheme="minorHAnsi" w:hAnsiTheme="minorHAnsi" w:cstheme="minorHAnsi"/>
        </w:rPr>
        <w:t xml:space="preserve">events </w:t>
      </w:r>
      <w:r w:rsidR="004A1B2C" w:rsidRPr="00C4292D">
        <w:rPr>
          <w:rFonts w:asciiTheme="minorHAnsi" w:hAnsiTheme="minorHAnsi" w:cstheme="minorHAnsi"/>
        </w:rPr>
        <w:t xml:space="preserve">in </w:t>
      </w:r>
      <w:r w:rsidR="003D7D2D" w:rsidRPr="00C4292D">
        <w:rPr>
          <w:rFonts w:asciiTheme="minorHAnsi" w:hAnsiTheme="minorHAnsi" w:cstheme="minorHAnsi"/>
        </w:rPr>
        <w:t xml:space="preserve">the </w:t>
      </w:r>
      <w:proofErr w:type="gramStart"/>
      <w:r w:rsidR="004A1B2C" w:rsidRPr="00C4292D">
        <w:rPr>
          <w:rFonts w:asciiTheme="minorHAnsi" w:hAnsiTheme="minorHAnsi" w:cstheme="minorHAnsi"/>
        </w:rPr>
        <w:t>region</w:t>
      </w:r>
      <w:bookmarkEnd w:id="152"/>
      <w:bookmarkEnd w:id="153"/>
      <w:proofErr w:type="gramEnd"/>
    </w:p>
    <w:p w14:paraId="21659408" w14:textId="4F534A81" w:rsidR="00A84F58" w:rsidRPr="00C4292D" w:rsidRDefault="002C16CB" w:rsidP="002C16CB">
      <w:pPr>
        <w:pStyle w:val="Heading4"/>
        <w:numPr>
          <w:ilvl w:val="0"/>
          <w:numId w:val="0"/>
        </w:numPr>
        <w:ind w:left="3119" w:hanging="992"/>
        <w:rPr>
          <w:rFonts w:asciiTheme="minorHAnsi" w:hAnsiTheme="minorHAnsi" w:cstheme="minorHAnsi"/>
          <w:szCs w:val="22"/>
        </w:rPr>
      </w:pPr>
      <w:bookmarkStart w:id="154" w:name="_Toc387319296"/>
      <w:bookmarkStart w:id="155" w:name="_Toc387754623"/>
      <w:r>
        <w:rPr>
          <w:rFonts w:asciiTheme="minorHAnsi" w:hAnsiTheme="minorHAnsi" w:cstheme="minorHAnsi"/>
          <w:szCs w:val="22"/>
        </w:rPr>
        <w:t>5.9.14.1</w:t>
      </w:r>
      <w:r>
        <w:rPr>
          <w:rFonts w:asciiTheme="minorHAnsi" w:hAnsiTheme="minorHAnsi" w:cstheme="minorHAnsi"/>
          <w:szCs w:val="22"/>
        </w:rPr>
        <w:tab/>
      </w:r>
      <w:r w:rsidR="004A1B2C" w:rsidRPr="00C4292D">
        <w:rPr>
          <w:rFonts w:asciiTheme="minorHAnsi" w:hAnsiTheme="minorHAnsi" w:cstheme="minorHAnsi"/>
          <w:szCs w:val="22"/>
        </w:rPr>
        <w:t>Every effort will be made to actively seek and secure bids and proposals from qualified buyer</w:t>
      </w:r>
      <w:r w:rsidR="007B49DA" w:rsidRPr="00C4292D">
        <w:rPr>
          <w:rFonts w:asciiTheme="minorHAnsi" w:hAnsiTheme="minorHAnsi" w:cstheme="minorHAnsi"/>
          <w:szCs w:val="22"/>
        </w:rPr>
        <w:t>s.</w:t>
      </w:r>
      <w:r w:rsidR="00126D97" w:rsidRPr="00C4292D">
        <w:rPr>
          <w:rFonts w:asciiTheme="minorHAnsi" w:hAnsiTheme="minorHAnsi" w:cstheme="minorHAnsi"/>
          <w:szCs w:val="22"/>
        </w:rPr>
        <w:t xml:space="preserve"> </w:t>
      </w:r>
      <w:r w:rsidR="007B49DA" w:rsidRPr="00C4292D">
        <w:rPr>
          <w:rFonts w:asciiTheme="minorHAnsi" w:hAnsiTheme="minorHAnsi" w:cstheme="minorHAnsi"/>
          <w:szCs w:val="22"/>
        </w:rPr>
        <w:t>T</w:t>
      </w:r>
      <w:r w:rsidR="004A1B2C" w:rsidRPr="00C4292D">
        <w:rPr>
          <w:rFonts w:asciiTheme="minorHAnsi" w:hAnsiTheme="minorHAnsi" w:cstheme="minorHAnsi"/>
          <w:szCs w:val="22"/>
        </w:rPr>
        <w:t xml:space="preserve">his opportunity however cannot be guaranteed due to external choices </w:t>
      </w:r>
      <w:bookmarkEnd w:id="154"/>
      <w:bookmarkEnd w:id="155"/>
      <w:r w:rsidR="005216EF" w:rsidRPr="00C4292D">
        <w:rPr>
          <w:rFonts w:asciiTheme="minorHAnsi" w:hAnsiTheme="minorHAnsi" w:cstheme="minorHAnsi"/>
          <w:szCs w:val="22"/>
        </w:rPr>
        <w:t xml:space="preserve">outside of the region. RFPs will be sent through to participating </w:t>
      </w:r>
      <w:proofErr w:type="spellStart"/>
      <w:r w:rsidR="000C46BB">
        <w:rPr>
          <w:rFonts w:asciiTheme="minorHAnsi" w:hAnsiTheme="minorHAnsi" w:cstheme="minorHAnsi"/>
          <w:szCs w:val="22"/>
        </w:rPr>
        <w:t>BEGeelong</w:t>
      </w:r>
      <w:proofErr w:type="spellEnd"/>
      <w:r w:rsidR="000C46BB">
        <w:rPr>
          <w:rFonts w:asciiTheme="minorHAnsi" w:hAnsiTheme="minorHAnsi" w:cstheme="minorHAnsi"/>
          <w:szCs w:val="22"/>
        </w:rPr>
        <w:t xml:space="preserve"> member </w:t>
      </w:r>
      <w:r w:rsidR="005216EF" w:rsidRPr="00C4292D">
        <w:rPr>
          <w:rFonts w:asciiTheme="minorHAnsi" w:hAnsiTheme="minorHAnsi" w:cstheme="minorHAnsi"/>
          <w:szCs w:val="22"/>
        </w:rPr>
        <w:t xml:space="preserve">businesses where possible and where </w:t>
      </w:r>
      <w:proofErr w:type="gramStart"/>
      <w:r w:rsidR="005216EF" w:rsidRPr="00C4292D">
        <w:rPr>
          <w:rFonts w:asciiTheme="minorHAnsi" w:hAnsiTheme="minorHAnsi" w:cstheme="minorHAnsi"/>
          <w:szCs w:val="22"/>
        </w:rPr>
        <w:t>appropriate</w:t>
      </w:r>
      <w:r w:rsidR="00C07D34">
        <w:rPr>
          <w:rFonts w:asciiTheme="minorHAnsi" w:hAnsiTheme="minorHAnsi" w:cstheme="minorHAnsi"/>
          <w:szCs w:val="22"/>
        </w:rPr>
        <w:t>, when</w:t>
      </w:r>
      <w:proofErr w:type="gramEnd"/>
      <w:r w:rsidR="00C07D34">
        <w:rPr>
          <w:rFonts w:asciiTheme="minorHAnsi" w:hAnsiTheme="minorHAnsi" w:cstheme="minorHAnsi"/>
          <w:szCs w:val="22"/>
        </w:rPr>
        <w:t xml:space="preserve"> venues and services meet buyer requirements</w:t>
      </w:r>
      <w:r w:rsidR="005216EF" w:rsidRPr="00C4292D">
        <w:rPr>
          <w:rFonts w:asciiTheme="minorHAnsi" w:hAnsiTheme="minorHAnsi" w:cstheme="minorHAnsi"/>
          <w:szCs w:val="22"/>
        </w:rPr>
        <w:t>.</w:t>
      </w:r>
    </w:p>
    <w:p w14:paraId="014108EC" w14:textId="77777777" w:rsidR="002C7F5A" w:rsidRPr="002A0D19" w:rsidRDefault="002C7F5A" w:rsidP="002A0D19"/>
    <w:p w14:paraId="2A0B20F8" w14:textId="7A670C05" w:rsidR="00A84F58" w:rsidRPr="00C4292D" w:rsidRDefault="000C46BB" w:rsidP="002C16CB">
      <w:pPr>
        <w:pStyle w:val="Heading3"/>
        <w:numPr>
          <w:ilvl w:val="2"/>
          <w:numId w:val="32"/>
        </w:numPr>
        <w:rPr>
          <w:rFonts w:asciiTheme="minorHAnsi" w:hAnsiTheme="minorHAnsi" w:cstheme="minorHAnsi"/>
          <w:szCs w:val="22"/>
        </w:rPr>
      </w:pPr>
      <w:bookmarkStart w:id="156" w:name="__RefHeading__842_317241141"/>
      <w:bookmarkStart w:id="157" w:name="_Toc387319299"/>
      <w:bookmarkStart w:id="158" w:name="_Toc387754626"/>
      <w:bookmarkEnd w:id="156"/>
      <w:r w:rsidRPr="002C16CB">
        <w:rPr>
          <w:rFonts w:asciiTheme="minorHAnsi" w:hAnsiTheme="minorHAnsi" w:cstheme="minorHAnsi"/>
          <w:szCs w:val="22"/>
        </w:rPr>
        <w:t>Strategic</w:t>
      </w:r>
      <w:r>
        <w:rPr>
          <w:rFonts w:asciiTheme="minorHAnsi" w:hAnsiTheme="minorHAnsi" w:cstheme="minorHAnsi"/>
          <w:szCs w:val="22"/>
        </w:rPr>
        <w:t xml:space="preserve"> buy-in </w:t>
      </w:r>
      <w:r w:rsidR="004A1B2C" w:rsidRPr="00C4292D">
        <w:rPr>
          <w:rFonts w:asciiTheme="minorHAnsi" w:hAnsiTheme="minorHAnsi" w:cstheme="minorHAnsi"/>
          <w:szCs w:val="22"/>
        </w:rPr>
        <w:t>marketing campaign eligibility with Business Events Geelong.</w:t>
      </w:r>
      <w:bookmarkEnd w:id="157"/>
      <w:bookmarkEnd w:id="158"/>
    </w:p>
    <w:p w14:paraId="07FC99E5" w14:textId="2DBB02CC" w:rsidR="000850CD" w:rsidRPr="00C4292D" w:rsidRDefault="002C16CB" w:rsidP="002C16CB">
      <w:pPr>
        <w:pStyle w:val="Heading4"/>
        <w:numPr>
          <w:ilvl w:val="0"/>
          <w:numId w:val="0"/>
        </w:numPr>
        <w:ind w:left="3601" w:hanging="907"/>
        <w:rPr>
          <w:rFonts w:asciiTheme="minorHAnsi" w:hAnsiTheme="minorHAnsi" w:cstheme="minorHAnsi"/>
          <w:szCs w:val="22"/>
        </w:rPr>
      </w:pPr>
      <w:bookmarkStart w:id="159" w:name="_Toc387319300"/>
      <w:bookmarkStart w:id="160" w:name="_Toc387754627"/>
      <w:r>
        <w:rPr>
          <w:rFonts w:asciiTheme="minorHAnsi" w:hAnsiTheme="minorHAnsi" w:cstheme="minorHAnsi"/>
          <w:szCs w:val="22"/>
        </w:rPr>
        <w:t>5.9.15.1</w:t>
      </w:r>
      <w:r>
        <w:rPr>
          <w:rFonts w:asciiTheme="minorHAnsi" w:hAnsiTheme="minorHAnsi" w:cstheme="minorHAnsi"/>
          <w:szCs w:val="22"/>
        </w:rPr>
        <w:tab/>
      </w:r>
      <w:proofErr w:type="spellStart"/>
      <w:r w:rsidR="004A1B2C" w:rsidRPr="00C4292D">
        <w:rPr>
          <w:rFonts w:asciiTheme="minorHAnsi" w:hAnsiTheme="minorHAnsi" w:cstheme="minorHAnsi"/>
          <w:szCs w:val="22"/>
        </w:rPr>
        <w:t>BEGeelong</w:t>
      </w:r>
      <w:proofErr w:type="spellEnd"/>
      <w:r w:rsidR="004A1B2C" w:rsidRPr="00C4292D">
        <w:rPr>
          <w:rFonts w:asciiTheme="minorHAnsi" w:hAnsiTheme="minorHAnsi" w:cstheme="minorHAnsi"/>
          <w:szCs w:val="22"/>
        </w:rPr>
        <w:t xml:space="preserve"> regularly undertake</w:t>
      </w:r>
      <w:r w:rsidR="000C46BB">
        <w:rPr>
          <w:rFonts w:asciiTheme="minorHAnsi" w:hAnsiTheme="minorHAnsi" w:cstheme="minorHAnsi"/>
          <w:szCs w:val="22"/>
        </w:rPr>
        <w:t xml:space="preserve">s </w:t>
      </w:r>
      <w:r w:rsidR="002C7F5A">
        <w:rPr>
          <w:rFonts w:asciiTheme="minorHAnsi" w:hAnsiTheme="minorHAnsi" w:cstheme="minorHAnsi"/>
          <w:szCs w:val="22"/>
        </w:rPr>
        <w:t>strategic</w:t>
      </w:r>
      <w:r w:rsidR="002C7F5A" w:rsidRPr="00C4292D">
        <w:rPr>
          <w:rFonts w:asciiTheme="minorHAnsi" w:hAnsiTheme="minorHAnsi" w:cstheme="minorHAnsi"/>
          <w:szCs w:val="22"/>
        </w:rPr>
        <w:t xml:space="preserve"> tactical</w:t>
      </w:r>
      <w:r w:rsidR="004A1B2C" w:rsidRPr="00C4292D">
        <w:rPr>
          <w:rFonts w:asciiTheme="minorHAnsi" w:hAnsiTheme="minorHAnsi" w:cstheme="minorHAnsi"/>
          <w:szCs w:val="22"/>
        </w:rPr>
        <w:t xml:space="preserve"> marketing campaigns. </w:t>
      </w:r>
      <w:proofErr w:type="spellStart"/>
      <w:r w:rsidR="000C46BB">
        <w:rPr>
          <w:rFonts w:asciiTheme="minorHAnsi" w:hAnsiTheme="minorHAnsi" w:cstheme="minorHAnsi"/>
          <w:szCs w:val="22"/>
        </w:rPr>
        <w:t>BEGeelong</w:t>
      </w:r>
      <w:proofErr w:type="spellEnd"/>
      <w:r w:rsidR="000C46BB">
        <w:rPr>
          <w:rFonts w:asciiTheme="minorHAnsi" w:hAnsiTheme="minorHAnsi" w:cstheme="minorHAnsi"/>
          <w:szCs w:val="22"/>
        </w:rPr>
        <w:t xml:space="preserve"> members</w:t>
      </w:r>
      <w:r w:rsidR="004A1B2C" w:rsidRPr="00C4292D">
        <w:rPr>
          <w:rFonts w:asciiTheme="minorHAnsi" w:hAnsiTheme="minorHAnsi" w:cstheme="minorHAnsi"/>
          <w:szCs w:val="22"/>
        </w:rPr>
        <w:t xml:space="preserve"> </w:t>
      </w:r>
      <w:proofErr w:type="gramStart"/>
      <w:r w:rsidR="004A1B2C" w:rsidRPr="00C4292D">
        <w:rPr>
          <w:rFonts w:asciiTheme="minorHAnsi" w:hAnsiTheme="minorHAnsi" w:cstheme="minorHAnsi"/>
          <w:szCs w:val="22"/>
        </w:rPr>
        <w:t>are able to</w:t>
      </w:r>
      <w:proofErr w:type="gramEnd"/>
      <w:r w:rsidR="004A1B2C" w:rsidRPr="00C4292D">
        <w:rPr>
          <w:rFonts w:asciiTheme="minorHAnsi" w:hAnsiTheme="minorHAnsi" w:cstheme="minorHAnsi"/>
          <w:szCs w:val="22"/>
        </w:rPr>
        <w:t xml:space="preserve"> participate in these campaigns at a fee</w:t>
      </w:r>
      <w:r w:rsidR="000C46BB">
        <w:rPr>
          <w:rFonts w:asciiTheme="minorHAnsi" w:hAnsiTheme="minorHAnsi" w:cstheme="minorHAnsi"/>
          <w:szCs w:val="22"/>
        </w:rPr>
        <w:t xml:space="preserve"> when offered and where appropriate</w:t>
      </w:r>
      <w:r w:rsidR="004A1B2C" w:rsidRPr="00C4292D">
        <w:rPr>
          <w:rFonts w:asciiTheme="minorHAnsi" w:hAnsiTheme="minorHAnsi" w:cstheme="minorHAnsi"/>
          <w:szCs w:val="22"/>
        </w:rPr>
        <w:t>.</w:t>
      </w:r>
    </w:p>
    <w:bookmarkEnd w:id="159"/>
    <w:bookmarkEnd w:id="160"/>
    <w:p w14:paraId="61AE492D" w14:textId="41579196" w:rsidR="00A84F58" w:rsidRPr="00777815" w:rsidRDefault="00A84F58" w:rsidP="002C7F5A">
      <w:pPr>
        <w:pStyle w:val="Heading4"/>
        <w:numPr>
          <w:ilvl w:val="0"/>
          <w:numId w:val="0"/>
        </w:numPr>
        <w:ind w:left="2890" w:hanging="907"/>
        <w:rPr>
          <w:rFonts w:asciiTheme="minorHAnsi" w:hAnsiTheme="minorHAnsi" w:cstheme="minorHAnsi"/>
          <w:sz w:val="14"/>
          <w:szCs w:val="14"/>
        </w:rPr>
      </w:pPr>
    </w:p>
    <w:p w14:paraId="763A2C18" w14:textId="1DED612E" w:rsidR="00A84F58" w:rsidRPr="00C4292D" w:rsidRDefault="002C16CB" w:rsidP="002C16CB">
      <w:pPr>
        <w:pStyle w:val="Heading3"/>
        <w:numPr>
          <w:ilvl w:val="0"/>
          <w:numId w:val="0"/>
        </w:numPr>
        <w:ind w:left="1843" w:hanging="708"/>
        <w:rPr>
          <w:rFonts w:asciiTheme="minorHAnsi" w:hAnsiTheme="minorHAnsi" w:cstheme="minorHAnsi"/>
          <w:szCs w:val="22"/>
        </w:rPr>
      </w:pPr>
      <w:bookmarkStart w:id="161" w:name="__RefHeading__844_317241141"/>
      <w:bookmarkStart w:id="162" w:name="_Toc387319302"/>
      <w:bookmarkStart w:id="163" w:name="_Toc387754629"/>
      <w:bookmarkEnd w:id="161"/>
      <w:r w:rsidRPr="002C16CB">
        <w:rPr>
          <w:rFonts w:asciiTheme="minorHAnsi" w:hAnsiTheme="minorHAnsi" w:cstheme="minorHAnsi"/>
          <w:szCs w:val="22"/>
        </w:rPr>
        <w:t>5.9.16</w:t>
      </w:r>
      <w:r w:rsidRPr="002C16CB">
        <w:rPr>
          <w:rFonts w:asciiTheme="minorHAnsi" w:hAnsiTheme="minorHAnsi" w:cstheme="minorHAnsi"/>
          <w:szCs w:val="22"/>
        </w:rPr>
        <w:tab/>
      </w:r>
      <w:r w:rsidR="004A1B2C" w:rsidRPr="002C16CB">
        <w:rPr>
          <w:rFonts w:asciiTheme="minorHAnsi" w:hAnsiTheme="minorHAnsi" w:cstheme="minorHAnsi"/>
          <w:szCs w:val="22"/>
        </w:rPr>
        <w:t>Specialist</w:t>
      </w:r>
      <w:r w:rsidR="004A1B2C" w:rsidRPr="00C4292D">
        <w:rPr>
          <w:rFonts w:asciiTheme="minorHAnsi" w:hAnsiTheme="minorHAnsi" w:cstheme="minorHAnsi"/>
          <w:szCs w:val="22"/>
        </w:rPr>
        <w:t xml:space="preserve"> assistance with </w:t>
      </w:r>
      <w:r w:rsidR="00075251" w:rsidRPr="00C4292D">
        <w:rPr>
          <w:rFonts w:asciiTheme="minorHAnsi" w:hAnsiTheme="minorHAnsi" w:cstheme="minorHAnsi"/>
          <w:szCs w:val="22"/>
        </w:rPr>
        <w:t>p</w:t>
      </w:r>
      <w:r w:rsidR="004A1B2C" w:rsidRPr="00C4292D">
        <w:rPr>
          <w:rFonts w:asciiTheme="minorHAnsi" w:hAnsiTheme="minorHAnsi" w:cstheme="minorHAnsi"/>
          <w:szCs w:val="22"/>
        </w:rPr>
        <w:t xml:space="preserve">ublic </w:t>
      </w:r>
      <w:r w:rsidR="00075251" w:rsidRPr="00C4292D">
        <w:rPr>
          <w:rFonts w:asciiTheme="minorHAnsi" w:hAnsiTheme="minorHAnsi" w:cstheme="minorHAnsi"/>
          <w:szCs w:val="22"/>
        </w:rPr>
        <w:t>r</w:t>
      </w:r>
      <w:r w:rsidR="004A1B2C" w:rsidRPr="00C4292D">
        <w:rPr>
          <w:rFonts w:asciiTheme="minorHAnsi" w:hAnsiTheme="minorHAnsi" w:cstheme="minorHAnsi"/>
          <w:szCs w:val="22"/>
        </w:rPr>
        <w:t xml:space="preserve">elations and media stories appropriate for </w:t>
      </w:r>
      <w:r w:rsidR="00126D97" w:rsidRPr="00C4292D">
        <w:rPr>
          <w:rFonts w:asciiTheme="minorHAnsi" w:hAnsiTheme="minorHAnsi" w:cstheme="minorHAnsi"/>
          <w:szCs w:val="22"/>
        </w:rPr>
        <w:t>b</w:t>
      </w:r>
      <w:r w:rsidR="004A1B2C" w:rsidRPr="00C4292D">
        <w:rPr>
          <w:rFonts w:asciiTheme="minorHAnsi" w:hAnsiTheme="minorHAnsi" w:cstheme="minorHAnsi"/>
          <w:szCs w:val="22"/>
        </w:rPr>
        <w:t xml:space="preserve">usiness </w:t>
      </w:r>
      <w:r w:rsidR="00126D97" w:rsidRPr="00C4292D">
        <w:rPr>
          <w:rFonts w:asciiTheme="minorHAnsi" w:hAnsiTheme="minorHAnsi" w:cstheme="minorHAnsi"/>
          <w:szCs w:val="22"/>
        </w:rPr>
        <w:t>e</w:t>
      </w:r>
      <w:r w:rsidR="004A1B2C" w:rsidRPr="00C4292D">
        <w:rPr>
          <w:rFonts w:asciiTheme="minorHAnsi" w:hAnsiTheme="minorHAnsi" w:cstheme="minorHAnsi"/>
          <w:szCs w:val="22"/>
        </w:rPr>
        <w:t>vents markets.</w:t>
      </w:r>
      <w:bookmarkEnd w:id="162"/>
      <w:bookmarkEnd w:id="163"/>
    </w:p>
    <w:p w14:paraId="30BA9DD7" w14:textId="249A792C" w:rsidR="00A42EDA" w:rsidRPr="00C4292D" w:rsidRDefault="002C16CB" w:rsidP="002C16CB">
      <w:pPr>
        <w:pStyle w:val="Heading4"/>
        <w:numPr>
          <w:ilvl w:val="0"/>
          <w:numId w:val="0"/>
        </w:numPr>
        <w:ind w:left="3601" w:hanging="907"/>
        <w:rPr>
          <w:rFonts w:asciiTheme="minorHAnsi" w:hAnsiTheme="minorHAnsi" w:cstheme="minorHAnsi"/>
          <w:szCs w:val="22"/>
        </w:rPr>
      </w:pPr>
      <w:bookmarkStart w:id="164" w:name="_Toc387319303"/>
      <w:bookmarkStart w:id="165" w:name="_Toc387754630"/>
      <w:r>
        <w:rPr>
          <w:rFonts w:asciiTheme="minorHAnsi" w:hAnsiTheme="minorHAnsi" w:cstheme="minorHAnsi"/>
          <w:szCs w:val="22"/>
        </w:rPr>
        <w:t>5.9.16.1</w:t>
      </w:r>
      <w:r>
        <w:rPr>
          <w:rFonts w:asciiTheme="minorHAnsi" w:hAnsiTheme="minorHAnsi" w:cstheme="minorHAnsi"/>
          <w:szCs w:val="22"/>
        </w:rPr>
        <w:tab/>
      </w:r>
      <w:r w:rsidR="00A42EDA" w:rsidRPr="00C4292D">
        <w:rPr>
          <w:rFonts w:asciiTheme="minorHAnsi" w:hAnsiTheme="minorHAnsi" w:cstheme="minorHAnsi"/>
          <w:szCs w:val="22"/>
        </w:rPr>
        <w:t xml:space="preserve">At the discretion of </w:t>
      </w:r>
      <w:proofErr w:type="spellStart"/>
      <w:r w:rsidR="00A42EDA" w:rsidRPr="00C4292D">
        <w:rPr>
          <w:rFonts w:asciiTheme="minorHAnsi" w:hAnsiTheme="minorHAnsi" w:cstheme="minorHAnsi"/>
          <w:szCs w:val="22"/>
        </w:rPr>
        <w:t>BEG</w:t>
      </w:r>
      <w:r w:rsidR="00AA6408" w:rsidRPr="00C4292D">
        <w:rPr>
          <w:rFonts w:asciiTheme="minorHAnsi" w:hAnsiTheme="minorHAnsi" w:cstheme="minorHAnsi"/>
          <w:szCs w:val="22"/>
        </w:rPr>
        <w:t>eelong</w:t>
      </w:r>
      <w:proofErr w:type="spellEnd"/>
      <w:r w:rsidR="00A42EDA" w:rsidRPr="00C4292D">
        <w:rPr>
          <w:rFonts w:asciiTheme="minorHAnsi" w:hAnsiTheme="minorHAnsi" w:cstheme="minorHAnsi"/>
          <w:szCs w:val="22"/>
        </w:rPr>
        <w:t xml:space="preserve"> staff, </w:t>
      </w:r>
      <w:proofErr w:type="spellStart"/>
      <w:r w:rsidR="000C46BB">
        <w:rPr>
          <w:rFonts w:asciiTheme="minorHAnsi" w:hAnsiTheme="minorHAnsi" w:cstheme="minorHAnsi"/>
          <w:szCs w:val="22"/>
        </w:rPr>
        <w:t>BEGeelong</w:t>
      </w:r>
      <w:proofErr w:type="spellEnd"/>
      <w:r w:rsidR="000C46BB">
        <w:rPr>
          <w:rFonts w:asciiTheme="minorHAnsi" w:hAnsiTheme="minorHAnsi" w:cstheme="minorHAnsi"/>
          <w:szCs w:val="22"/>
        </w:rPr>
        <w:t xml:space="preserve"> member businesses</w:t>
      </w:r>
      <w:r w:rsidR="00A42EDA" w:rsidRPr="00C4292D">
        <w:rPr>
          <w:rFonts w:asciiTheme="minorHAnsi" w:hAnsiTheme="minorHAnsi" w:cstheme="minorHAnsi"/>
          <w:szCs w:val="22"/>
        </w:rPr>
        <w:t xml:space="preserve"> may be able to seek PR and media assistance with stories that are appropriate for the business events market.</w:t>
      </w:r>
    </w:p>
    <w:p w14:paraId="371A72E6" w14:textId="45F3257B" w:rsidR="009B70F7" w:rsidRPr="00C4292D" w:rsidRDefault="009B70F7" w:rsidP="00DB78D4">
      <w:pPr>
        <w:pStyle w:val="Heading4"/>
        <w:numPr>
          <w:ilvl w:val="0"/>
          <w:numId w:val="0"/>
        </w:numPr>
        <w:ind w:left="3601" w:hanging="907"/>
        <w:rPr>
          <w:rFonts w:asciiTheme="minorHAnsi" w:hAnsiTheme="minorHAnsi" w:cstheme="minorHAnsi"/>
        </w:rPr>
      </w:pPr>
      <w:bookmarkStart w:id="166" w:name="__RefHeading__846_317241141"/>
      <w:bookmarkStart w:id="167" w:name="__RefHeading__848_317241141"/>
      <w:bookmarkStart w:id="168" w:name="__RefHeading__850_317241141"/>
      <w:bookmarkStart w:id="169" w:name="__RefHeading__852_317241141"/>
      <w:bookmarkEnd w:id="164"/>
      <w:bookmarkEnd w:id="165"/>
      <w:bookmarkEnd w:id="166"/>
      <w:bookmarkEnd w:id="167"/>
      <w:bookmarkEnd w:id="168"/>
      <w:bookmarkEnd w:id="169"/>
    </w:p>
    <w:sectPr w:rsidR="009B70F7" w:rsidRPr="00C4292D" w:rsidSect="00363954">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8561" w14:textId="77777777" w:rsidR="000B548C" w:rsidRDefault="000B548C">
      <w:r>
        <w:separator/>
      </w:r>
    </w:p>
  </w:endnote>
  <w:endnote w:type="continuationSeparator" w:id="0">
    <w:p w14:paraId="3A6299BA" w14:textId="77777777" w:rsidR="000B548C" w:rsidRDefault="000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utiger LT Std 55 Roma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CECB" w14:textId="77777777" w:rsidR="003E53F0" w:rsidRPr="00467ECF" w:rsidRDefault="003E53F0" w:rsidP="003E53F0">
    <w:pPr>
      <w:pStyle w:val="Footer"/>
      <w:jc w:val="center"/>
      <w:rPr>
        <w:rFonts w:asciiTheme="minorHAnsi" w:hAnsiTheme="minorHAnsi" w:cstheme="minorHAnsi"/>
        <w:caps/>
        <w:noProof/>
      </w:rPr>
    </w:pPr>
    <w:r w:rsidRPr="00467ECF">
      <w:rPr>
        <w:rFonts w:asciiTheme="minorHAnsi" w:hAnsiTheme="minorHAnsi" w:cstheme="minorHAnsi"/>
        <w:caps/>
      </w:rPr>
      <w:fldChar w:fldCharType="begin"/>
    </w:r>
    <w:r w:rsidRPr="00467ECF">
      <w:rPr>
        <w:rFonts w:asciiTheme="minorHAnsi" w:hAnsiTheme="minorHAnsi" w:cstheme="minorHAnsi"/>
        <w:caps/>
        <w:rPrChange w:id="0" w:author="Abbey Jones" w:date="2021-11-08T11:55:00Z">
          <w:rPr>
            <w:caps/>
            <w:color w:val="4F81BD" w:themeColor="accent1"/>
          </w:rPr>
        </w:rPrChange>
      </w:rPr>
      <w:instrText xml:space="preserve"> PAGE   \* MERGEFORMAT </w:instrText>
    </w:r>
    <w:r w:rsidRPr="00467ECF">
      <w:rPr>
        <w:rFonts w:asciiTheme="minorHAnsi" w:hAnsiTheme="minorHAnsi" w:cstheme="minorHAnsi"/>
        <w:caps/>
      </w:rPr>
      <w:fldChar w:fldCharType="separate"/>
    </w:r>
    <w:r w:rsidRPr="00467ECF">
      <w:rPr>
        <w:rFonts w:asciiTheme="minorHAnsi" w:hAnsiTheme="minorHAnsi" w:cstheme="minorHAnsi"/>
        <w:caps/>
        <w:rPrChange w:id="1" w:author="Abbey Jones" w:date="2021-11-08T11:55:00Z">
          <w:rPr>
            <w:caps/>
            <w:color w:val="4F81BD" w:themeColor="accent1"/>
          </w:rPr>
        </w:rPrChange>
      </w:rPr>
      <w:t>4</w:t>
    </w:r>
    <w:r w:rsidRPr="00467ECF">
      <w:rPr>
        <w:rFonts w:asciiTheme="minorHAnsi" w:hAnsiTheme="minorHAnsi" w:cstheme="minorHAnsi"/>
        <w:caps/>
        <w:noProof/>
      </w:rPr>
      <w:fldChar w:fldCharType="end"/>
    </w:r>
  </w:p>
  <w:p w14:paraId="62B100A0" w14:textId="77777777" w:rsidR="003E53F0" w:rsidRDefault="003E5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AA87" w14:textId="77777777" w:rsidR="003E53F0" w:rsidRPr="00906636" w:rsidRDefault="003E53F0" w:rsidP="003E53F0">
    <w:pPr>
      <w:pStyle w:val="Footer"/>
      <w:jc w:val="center"/>
      <w:rPr>
        <w:rFonts w:asciiTheme="minorHAnsi" w:hAnsiTheme="minorHAnsi" w:cstheme="minorHAnsi"/>
        <w:caps/>
        <w:noProof/>
        <w:color w:val="4F81BD" w:themeColor="accent1"/>
      </w:rPr>
    </w:pPr>
    <w:r w:rsidRPr="00906636">
      <w:rPr>
        <w:rFonts w:asciiTheme="minorHAnsi" w:hAnsiTheme="minorHAnsi" w:cstheme="minorHAnsi"/>
        <w:caps/>
        <w:color w:val="4F81BD" w:themeColor="accent1"/>
      </w:rPr>
      <w:fldChar w:fldCharType="begin"/>
    </w:r>
    <w:r w:rsidRPr="00906636">
      <w:rPr>
        <w:rFonts w:asciiTheme="minorHAnsi" w:hAnsiTheme="minorHAnsi" w:cstheme="minorHAnsi"/>
        <w:caps/>
        <w:color w:val="4F81BD" w:themeColor="accent1"/>
        <w:rPrChange w:id="2" w:author="Abbey Jones" w:date="2021-11-08T09:49:00Z">
          <w:rPr>
            <w:caps/>
            <w:color w:val="4F81BD" w:themeColor="accent1"/>
          </w:rPr>
        </w:rPrChange>
      </w:rPr>
      <w:instrText xml:space="preserve"> PAGE   \* MERGEFORMAT </w:instrText>
    </w:r>
    <w:r w:rsidRPr="00906636">
      <w:rPr>
        <w:rFonts w:asciiTheme="minorHAnsi" w:hAnsiTheme="minorHAnsi" w:cstheme="minorHAnsi"/>
        <w:caps/>
        <w:color w:val="4F81BD" w:themeColor="accent1"/>
      </w:rPr>
      <w:fldChar w:fldCharType="separate"/>
    </w:r>
    <w:r w:rsidRPr="00906636">
      <w:rPr>
        <w:rFonts w:asciiTheme="minorHAnsi" w:hAnsiTheme="minorHAnsi" w:cstheme="minorHAnsi"/>
        <w:caps/>
        <w:color w:val="4F81BD" w:themeColor="accent1"/>
        <w:rPrChange w:id="3" w:author="Abbey Jones" w:date="2021-11-08T09:49:00Z">
          <w:rPr>
            <w:caps/>
            <w:color w:val="4F81BD" w:themeColor="accent1"/>
          </w:rPr>
        </w:rPrChange>
      </w:rPr>
      <w:t>4</w:t>
    </w:r>
    <w:r w:rsidRPr="00906636">
      <w:rPr>
        <w:rFonts w:asciiTheme="minorHAnsi" w:hAnsiTheme="minorHAnsi" w:cstheme="minorHAnsi"/>
        <w:caps/>
        <w:noProof/>
        <w:color w:val="4F81BD" w:themeColor="accent1"/>
      </w:rPr>
      <w:fldChar w:fldCharType="end"/>
    </w:r>
  </w:p>
  <w:p w14:paraId="5A904BAC" w14:textId="77777777" w:rsidR="003E53F0" w:rsidRDefault="003E5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86FF" w14:textId="77777777" w:rsidR="00C210F2" w:rsidRDefault="00C210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23F5" w14:textId="5F2C439D" w:rsidR="00C210F2" w:rsidRPr="00467ECF" w:rsidRDefault="003E53F0" w:rsidP="0052518B">
    <w:pPr>
      <w:pStyle w:val="Footer"/>
      <w:jc w:val="center"/>
      <w:rPr>
        <w:rFonts w:asciiTheme="minorHAnsi" w:hAnsiTheme="minorHAnsi" w:cstheme="minorHAnsi"/>
      </w:rPr>
    </w:pPr>
    <w:r w:rsidRPr="00467ECF">
      <w:rPr>
        <w:rFonts w:asciiTheme="minorHAnsi" w:hAnsiTheme="minorHAnsi" w:cstheme="minorHAnsi"/>
        <w:caps/>
      </w:rPr>
      <w:fldChar w:fldCharType="begin"/>
    </w:r>
    <w:r w:rsidRPr="00467ECF">
      <w:rPr>
        <w:rFonts w:asciiTheme="minorHAnsi" w:hAnsiTheme="minorHAnsi" w:cstheme="minorHAnsi"/>
        <w:caps/>
        <w:rPrChange w:id="170" w:author="Abbey Jones" w:date="2021-11-08T11:55:00Z">
          <w:rPr>
            <w:caps/>
            <w:color w:val="4F81BD" w:themeColor="accent1"/>
          </w:rPr>
        </w:rPrChange>
      </w:rPr>
      <w:instrText xml:space="preserve"> PAGE   \* MERGEFORMAT </w:instrText>
    </w:r>
    <w:r w:rsidRPr="00467ECF">
      <w:rPr>
        <w:rFonts w:asciiTheme="minorHAnsi" w:hAnsiTheme="minorHAnsi" w:cstheme="minorHAnsi"/>
        <w:caps/>
      </w:rPr>
      <w:fldChar w:fldCharType="separate"/>
    </w:r>
    <w:r w:rsidRPr="00467ECF">
      <w:rPr>
        <w:rFonts w:asciiTheme="minorHAnsi" w:hAnsiTheme="minorHAnsi" w:cstheme="minorHAnsi"/>
        <w:caps/>
        <w:noProof/>
        <w:rPrChange w:id="171" w:author="Abbey Jones" w:date="2021-11-08T11:55:00Z">
          <w:rPr>
            <w:caps/>
            <w:noProof/>
            <w:color w:val="4F81BD" w:themeColor="accent1"/>
          </w:rPr>
        </w:rPrChange>
      </w:rPr>
      <w:t>2</w:t>
    </w:r>
    <w:r w:rsidRPr="00467ECF">
      <w:rPr>
        <w:rFonts w:asciiTheme="minorHAnsi" w:hAnsiTheme="minorHAnsi" w:cstheme="minorHAnsi"/>
        <w:cap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BD24" w14:textId="77777777" w:rsidR="00C210F2" w:rsidRDefault="00C210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B16E" w14:textId="77777777" w:rsidR="000B548C" w:rsidRDefault="000B548C">
      <w:r>
        <w:separator/>
      </w:r>
    </w:p>
  </w:footnote>
  <w:footnote w:type="continuationSeparator" w:id="0">
    <w:p w14:paraId="171BAA8F" w14:textId="77777777" w:rsidR="000B548C" w:rsidRDefault="000B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3472" w14:textId="6DA87F6C" w:rsidR="004E55EF" w:rsidRDefault="004E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EBAF" w14:textId="742D5355" w:rsidR="004E55EF" w:rsidRDefault="004E5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B295" w14:textId="3690D783" w:rsidR="004E55EF" w:rsidRDefault="004E55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458" w14:textId="6026CD71" w:rsidR="00256DB7" w:rsidRDefault="00256D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1B82" w14:textId="4BA463FB" w:rsidR="00256DB7" w:rsidRDefault="00256D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3F" w14:textId="09E2E2E3" w:rsidR="00256DB7" w:rsidRDefault="00256D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034E" w14:textId="1AB3D125" w:rsidR="00C210F2" w:rsidRDefault="00C210F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4D38" w14:textId="7F6B314F" w:rsidR="00C210F2" w:rsidRDefault="00C210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1740" w14:textId="7C9C7EA7" w:rsidR="00C210F2" w:rsidRDefault="00C210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D12C6F4"/>
    <w:lvl w:ilvl="0">
      <w:start w:val="1"/>
      <w:numFmt w:val="decimal"/>
      <w:pStyle w:val="Heading1"/>
      <w:lvlText w:val="%1."/>
      <w:lvlJc w:val="left"/>
      <w:pPr>
        <w:tabs>
          <w:tab w:val="num" w:pos="0"/>
        </w:tabs>
        <w:ind w:left="567" w:hanging="567"/>
      </w:pPr>
      <w:rPr>
        <w:rFonts w:hint="default"/>
        <w:sz w:val="32"/>
        <w:szCs w:val="32"/>
      </w:rPr>
    </w:lvl>
    <w:lvl w:ilvl="1">
      <w:start w:val="1"/>
      <w:numFmt w:val="decimal"/>
      <w:pStyle w:val="Heading2"/>
      <w:lvlText w:val="%1.%2."/>
      <w:lvlJc w:val="left"/>
      <w:pPr>
        <w:tabs>
          <w:tab w:val="num" w:pos="-284"/>
        </w:tabs>
        <w:ind w:left="992" w:hanging="708"/>
      </w:pPr>
      <w:rPr>
        <w:rFonts w:hint="default"/>
        <w:sz w:val="28"/>
        <w:szCs w:val="28"/>
      </w:rPr>
    </w:lvl>
    <w:lvl w:ilvl="2">
      <w:start w:val="1"/>
      <w:numFmt w:val="decimal"/>
      <w:pStyle w:val="Heading3"/>
      <w:lvlText w:val="%1.%2.%3."/>
      <w:lvlJc w:val="left"/>
      <w:pPr>
        <w:tabs>
          <w:tab w:val="num" w:pos="-140"/>
        </w:tabs>
        <w:ind w:left="1843" w:hanging="708"/>
      </w:pPr>
      <w:rPr>
        <w:rFonts w:hint="default"/>
        <w:sz w:val="22"/>
        <w:szCs w:val="22"/>
        <w:vertAlign w:val="baseline"/>
      </w:rPr>
    </w:lvl>
    <w:lvl w:ilvl="3">
      <w:start w:val="1"/>
      <w:numFmt w:val="decimal"/>
      <w:pStyle w:val="Heading4"/>
      <w:lvlText w:val="%1.%2.%3.%4."/>
      <w:lvlJc w:val="left"/>
      <w:pPr>
        <w:tabs>
          <w:tab w:val="num" w:pos="711"/>
        </w:tabs>
        <w:ind w:left="3601" w:hanging="907"/>
      </w:pPr>
      <w:rPr>
        <w:rFonts w:asciiTheme="minorHAnsi" w:hAnsiTheme="minorHAnsi" w:cstheme="minorHAnsi" w:hint="default"/>
      </w:rPr>
    </w:lvl>
    <w:lvl w:ilvl="4">
      <w:start w:val="1"/>
      <w:numFmt w:val="decimal"/>
      <w:pStyle w:val="Heading5"/>
      <w:lvlText w:val="%1.%2.%3.%4.%5."/>
      <w:lvlJc w:val="left"/>
      <w:pPr>
        <w:tabs>
          <w:tab w:val="num" w:pos="0"/>
        </w:tabs>
        <w:ind w:left="3598" w:hanging="708"/>
      </w:pPr>
      <w:rPr>
        <w:rFonts w:hint="default"/>
      </w:rPr>
    </w:lvl>
    <w:lvl w:ilvl="5">
      <w:start w:val="1"/>
      <w:numFmt w:val="decimal"/>
      <w:pStyle w:val="Heading6"/>
      <w:lvlText w:val="%1.%2.%3.%4.%5.%6."/>
      <w:lvlJc w:val="left"/>
      <w:pPr>
        <w:tabs>
          <w:tab w:val="num" w:pos="0"/>
        </w:tabs>
        <w:ind w:left="4306" w:hanging="708"/>
      </w:pPr>
      <w:rPr>
        <w:rFonts w:hint="default"/>
      </w:rPr>
    </w:lvl>
    <w:lvl w:ilvl="6">
      <w:start w:val="1"/>
      <w:numFmt w:val="decimal"/>
      <w:pStyle w:val="Heading7"/>
      <w:lvlText w:val="%1.%2.%3.%4.%5.%6.%7."/>
      <w:lvlJc w:val="left"/>
      <w:pPr>
        <w:tabs>
          <w:tab w:val="num" w:pos="0"/>
        </w:tabs>
        <w:ind w:left="5014" w:hanging="708"/>
      </w:pPr>
      <w:rPr>
        <w:rFonts w:hint="default"/>
      </w:rPr>
    </w:lvl>
    <w:lvl w:ilvl="7">
      <w:start w:val="1"/>
      <w:numFmt w:val="decimal"/>
      <w:pStyle w:val="Heading8"/>
      <w:lvlText w:val="%1.%2.%3.%4.%5.%6.%7.%8."/>
      <w:lvlJc w:val="left"/>
      <w:pPr>
        <w:tabs>
          <w:tab w:val="num" w:pos="0"/>
        </w:tabs>
        <w:ind w:left="5722" w:hanging="708"/>
      </w:pPr>
      <w:rPr>
        <w:rFonts w:hint="default"/>
      </w:rPr>
    </w:lvl>
    <w:lvl w:ilvl="8">
      <w:start w:val="1"/>
      <w:numFmt w:val="decimal"/>
      <w:pStyle w:val="Heading9"/>
      <w:lvlText w:val="%1.%2.%3.%4.%5.%6.%7.%8.%9."/>
      <w:lvlJc w:val="left"/>
      <w:pPr>
        <w:tabs>
          <w:tab w:val="num" w:pos="0"/>
        </w:tabs>
        <w:ind w:left="6430" w:hanging="708"/>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numFmt w:val="bullet"/>
      <w:lvlText w:val="-"/>
      <w:lvlJc w:val="left"/>
      <w:pPr>
        <w:tabs>
          <w:tab w:val="num" w:pos="720"/>
        </w:tabs>
        <w:ind w:left="720" w:hanging="360"/>
      </w:pPr>
      <w:rPr>
        <w:rFonts w:ascii="Frutiger LT Std 55 Roman" w:hAnsi="Frutiger LT Std 55 Roman"/>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343"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75" w:hanging="360"/>
      </w:pPr>
      <w:rPr>
        <w:rFonts w:ascii="Symbol" w:hAnsi="Symbol"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2912"/>
        </w:tabs>
        <w:ind w:left="2912" w:hanging="360"/>
      </w:pPr>
    </w:lvl>
  </w:abstractNum>
  <w:abstractNum w:abstractNumId="11" w15:restartNumberingAfterBreak="0">
    <w:nsid w:val="0000000C"/>
    <w:multiLevelType w:val="multilevel"/>
    <w:tmpl w:val="0000000C"/>
    <w:lvl w:ilvl="0">
      <w:start w:val="2"/>
      <w:numFmt w:val="decimal"/>
      <w:lvlText w:val="%1"/>
      <w:lvlJc w:val="left"/>
      <w:pPr>
        <w:tabs>
          <w:tab w:val="num" w:pos="900"/>
        </w:tabs>
        <w:ind w:left="900" w:hanging="900"/>
      </w:pPr>
    </w:lvl>
    <w:lvl w:ilvl="1">
      <w:start w:val="2"/>
      <w:numFmt w:val="decimal"/>
      <w:lvlText w:val="%1.%2"/>
      <w:lvlJc w:val="left"/>
      <w:pPr>
        <w:tabs>
          <w:tab w:val="num" w:pos="1448"/>
        </w:tabs>
        <w:ind w:left="1448" w:hanging="900"/>
      </w:pPr>
    </w:lvl>
    <w:lvl w:ilvl="2">
      <w:start w:val="1"/>
      <w:numFmt w:val="decimal"/>
      <w:lvlText w:val="%1.%2.%3"/>
      <w:lvlJc w:val="left"/>
      <w:pPr>
        <w:tabs>
          <w:tab w:val="num" w:pos="1996"/>
        </w:tabs>
        <w:ind w:left="1996" w:hanging="900"/>
      </w:pPr>
    </w:lvl>
    <w:lvl w:ilvl="3">
      <w:start w:val="3"/>
      <w:numFmt w:val="decimal"/>
      <w:lvlText w:val="%1.%2.%3.%4"/>
      <w:lvlJc w:val="left"/>
      <w:pPr>
        <w:tabs>
          <w:tab w:val="num" w:pos="2724"/>
        </w:tabs>
        <w:ind w:left="2724" w:hanging="1080"/>
      </w:pPr>
    </w:lvl>
    <w:lvl w:ilvl="4">
      <w:start w:val="1"/>
      <w:numFmt w:val="decimal"/>
      <w:lvlText w:val="%1.%2.%3.%4.%5"/>
      <w:lvlJc w:val="left"/>
      <w:pPr>
        <w:tabs>
          <w:tab w:val="num" w:pos="3272"/>
        </w:tabs>
        <w:ind w:left="3272" w:hanging="1080"/>
      </w:pPr>
    </w:lvl>
    <w:lvl w:ilvl="5">
      <w:start w:val="1"/>
      <w:numFmt w:val="decimal"/>
      <w:lvlText w:val="%1.%2.%3.%4.%5.%6"/>
      <w:lvlJc w:val="left"/>
      <w:pPr>
        <w:tabs>
          <w:tab w:val="num" w:pos="4180"/>
        </w:tabs>
        <w:ind w:left="4180" w:hanging="1440"/>
      </w:pPr>
    </w:lvl>
    <w:lvl w:ilvl="6">
      <w:start w:val="1"/>
      <w:numFmt w:val="decimal"/>
      <w:lvlText w:val="%1.%2.%3.%4.%5.%6.%7"/>
      <w:lvlJc w:val="left"/>
      <w:pPr>
        <w:tabs>
          <w:tab w:val="num" w:pos="4728"/>
        </w:tabs>
        <w:ind w:left="4728" w:hanging="1440"/>
      </w:pPr>
    </w:lvl>
    <w:lvl w:ilvl="7">
      <w:start w:val="1"/>
      <w:numFmt w:val="decimal"/>
      <w:lvlText w:val="%1.%2.%3.%4.%5.%6.%7.%8"/>
      <w:lvlJc w:val="left"/>
      <w:pPr>
        <w:tabs>
          <w:tab w:val="num" w:pos="5636"/>
        </w:tabs>
        <w:ind w:left="5636" w:hanging="1800"/>
      </w:pPr>
    </w:lvl>
    <w:lvl w:ilvl="8">
      <w:start w:val="1"/>
      <w:numFmt w:val="decimal"/>
      <w:lvlText w:val="%1.%2.%3.%4.%5.%6.%7.%8.%9"/>
      <w:lvlJc w:val="left"/>
      <w:pPr>
        <w:tabs>
          <w:tab w:val="num" w:pos="6184"/>
        </w:tabs>
        <w:ind w:left="6184" w:hanging="180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2"/>
    <w:multiLevelType w:val="multilevel"/>
    <w:tmpl w:val="00000012"/>
    <w:name w:val="WW8Num18"/>
    <w:lvl w:ilvl="0">
      <w:start w:val="1"/>
      <w:numFmt w:val="none"/>
      <w:pStyle w:val="ListBullet"/>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532D91"/>
    <w:multiLevelType w:val="multilevel"/>
    <w:tmpl w:val="BEC64342"/>
    <w:lvl w:ilvl="0">
      <w:start w:val="1"/>
      <w:numFmt w:val="decimal"/>
      <w:lvlText w:val="%1."/>
      <w:lvlJc w:val="left"/>
      <w:pPr>
        <w:ind w:left="720" w:hanging="360"/>
      </w:pPr>
    </w:lvl>
    <w:lvl w:ilvl="1">
      <w:start w:val="1"/>
      <w:numFmt w:val="decimal"/>
      <w:isLgl/>
      <w:lvlText w:val="%1.%2"/>
      <w:lvlJc w:val="left"/>
      <w:pPr>
        <w:ind w:left="1632" w:hanging="743"/>
      </w:pPr>
      <w:rPr>
        <w:rFonts w:hint="default"/>
      </w:rPr>
    </w:lvl>
    <w:lvl w:ilvl="2">
      <w:start w:val="3"/>
      <w:numFmt w:val="decimal"/>
      <w:isLgl/>
      <w:lvlText w:val="%1.%2.%3"/>
      <w:lvlJc w:val="left"/>
      <w:pPr>
        <w:ind w:left="2161" w:hanging="743"/>
      </w:pPr>
      <w:rPr>
        <w:rFonts w:hint="default"/>
      </w:rPr>
    </w:lvl>
    <w:lvl w:ilvl="3">
      <w:start w:val="1"/>
      <w:numFmt w:val="decimal"/>
      <w:isLgl/>
      <w:lvlText w:val="%1.%2.%3.%4"/>
      <w:lvlJc w:val="left"/>
      <w:pPr>
        <w:ind w:left="2690" w:hanging="743"/>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392" w:hanging="1800"/>
      </w:pPr>
      <w:rPr>
        <w:rFonts w:hint="default"/>
      </w:rPr>
    </w:lvl>
  </w:abstractNum>
  <w:abstractNum w:abstractNumId="19" w15:restartNumberingAfterBreak="0">
    <w:nsid w:val="08D0430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F005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7E250B"/>
    <w:multiLevelType w:val="multilevel"/>
    <w:tmpl w:val="7104FF8C"/>
    <w:lvl w:ilvl="0">
      <w:start w:val="3"/>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569" w:hanging="435"/>
      </w:pPr>
      <w:rPr>
        <w:rFonts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122" w:hanging="72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2" w15:restartNumberingAfterBreak="0">
    <w:nsid w:val="15B32D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C437D7"/>
    <w:multiLevelType w:val="multilevel"/>
    <w:tmpl w:val="BEC64342"/>
    <w:lvl w:ilvl="0">
      <w:start w:val="1"/>
      <w:numFmt w:val="decimal"/>
      <w:lvlText w:val="%1."/>
      <w:lvlJc w:val="left"/>
      <w:pPr>
        <w:ind w:left="720" w:hanging="360"/>
      </w:pPr>
    </w:lvl>
    <w:lvl w:ilvl="1">
      <w:start w:val="1"/>
      <w:numFmt w:val="decimal"/>
      <w:isLgl/>
      <w:lvlText w:val="%1.%2"/>
      <w:lvlJc w:val="left"/>
      <w:pPr>
        <w:ind w:left="1632" w:hanging="743"/>
      </w:pPr>
      <w:rPr>
        <w:rFonts w:hint="default"/>
      </w:rPr>
    </w:lvl>
    <w:lvl w:ilvl="2">
      <w:start w:val="3"/>
      <w:numFmt w:val="decimal"/>
      <w:isLgl/>
      <w:lvlText w:val="%1.%2.%3"/>
      <w:lvlJc w:val="left"/>
      <w:pPr>
        <w:ind w:left="2161" w:hanging="743"/>
      </w:pPr>
      <w:rPr>
        <w:rFonts w:hint="default"/>
      </w:rPr>
    </w:lvl>
    <w:lvl w:ilvl="3">
      <w:start w:val="1"/>
      <w:numFmt w:val="decimal"/>
      <w:isLgl/>
      <w:lvlText w:val="%1.%2.%3.%4"/>
      <w:lvlJc w:val="left"/>
      <w:pPr>
        <w:ind w:left="2690" w:hanging="743"/>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863" w:hanging="1800"/>
      </w:pPr>
      <w:rPr>
        <w:rFonts w:hint="default"/>
      </w:rPr>
    </w:lvl>
    <w:lvl w:ilvl="8">
      <w:start w:val="1"/>
      <w:numFmt w:val="decimal"/>
      <w:isLgl/>
      <w:lvlText w:val="%1.%2.%3.%4.%5.%6.%7.%8.%9"/>
      <w:lvlJc w:val="left"/>
      <w:pPr>
        <w:ind w:left="6392" w:hanging="1800"/>
      </w:pPr>
      <w:rPr>
        <w:rFonts w:hint="default"/>
      </w:rPr>
    </w:lvl>
  </w:abstractNum>
  <w:abstractNum w:abstractNumId="24" w15:restartNumberingAfterBreak="0">
    <w:nsid w:val="224736A3"/>
    <w:multiLevelType w:val="multilevel"/>
    <w:tmpl w:val="F1FE31B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sz w:val="22"/>
        <w:szCs w:val="22"/>
      </w:rPr>
    </w:lvl>
    <w:lvl w:ilvl="3">
      <w:start w:val="1"/>
      <w:numFmt w:val="decimal"/>
      <w:lvlText w:val="%1.%2.%3.%4"/>
      <w:lvlJc w:val="left"/>
      <w:pPr>
        <w:ind w:left="2781" w:hanging="1080"/>
      </w:pPr>
      <w:rPr>
        <w:rFonts w:asciiTheme="minorHAnsi" w:hAnsiTheme="minorHAnsi" w:cstheme="minorHAnsi"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2B4E7ACF"/>
    <w:multiLevelType w:val="multilevel"/>
    <w:tmpl w:val="7202124C"/>
    <w:lvl w:ilvl="0">
      <w:start w:val="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asciiTheme="minorHAnsi" w:hAnsiTheme="minorHAnsi" w:cstheme="minorHAnsi" w:hint="default"/>
        <w:sz w:val="22"/>
        <w:szCs w:val="22"/>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342407DE"/>
    <w:multiLevelType w:val="multilevel"/>
    <w:tmpl w:val="1FDCC214"/>
    <w:lvl w:ilvl="0">
      <w:start w:val="5"/>
      <w:numFmt w:val="decimal"/>
      <w:lvlText w:val="%1"/>
      <w:lvlJc w:val="left"/>
      <w:pPr>
        <w:ind w:left="555" w:hanging="555"/>
      </w:pPr>
      <w:rPr>
        <w:rFonts w:hint="default"/>
      </w:rPr>
    </w:lvl>
    <w:lvl w:ilvl="1">
      <w:start w:val="9"/>
      <w:numFmt w:val="decimal"/>
      <w:lvlText w:val="%1.%2"/>
      <w:lvlJc w:val="left"/>
      <w:pPr>
        <w:ind w:left="1122" w:hanging="555"/>
      </w:pPr>
      <w:rPr>
        <w:rFonts w:hint="default"/>
      </w:rPr>
    </w:lvl>
    <w:lvl w:ilvl="2">
      <w:start w:val="1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372C6006"/>
    <w:multiLevelType w:val="multilevel"/>
    <w:tmpl w:val="2D768C1E"/>
    <w:lvl w:ilvl="0">
      <w:start w:val="5"/>
      <w:numFmt w:val="decimal"/>
      <w:lvlText w:val="%1"/>
      <w:lvlJc w:val="left"/>
      <w:pPr>
        <w:ind w:left="443" w:hanging="443"/>
      </w:pPr>
      <w:rPr>
        <w:rFonts w:hint="default"/>
      </w:rPr>
    </w:lvl>
    <w:lvl w:ilvl="1">
      <w:start w:val="9"/>
      <w:numFmt w:val="decimal"/>
      <w:lvlText w:val="%1.%2"/>
      <w:lvlJc w:val="left"/>
      <w:pPr>
        <w:ind w:left="1010" w:hanging="443"/>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24922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AB44B1"/>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ECB03EE"/>
    <w:multiLevelType w:val="multilevel"/>
    <w:tmpl w:val="F1FE31B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sz w:val="22"/>
        <w:szCs w:val="22"/>
      </w:rPr>
    </w:lvl>
    <w:lvl w:ilvl="3">
      <w:start w:val="1"/>
      <w:numFmt w:val="decimal"/>
      <w:lvlText w:val="%1.%2.%3.%4"/>
      <w:lvlJc w:val="left"/>
      <w:pPr>
        <w:ind w:left="2781" w:hanging="1080"/>
      </w:pPr>
      <w:rPr>
        <w:rFonts w:asciiTheme="minorHAnsi" w:hAnsiTheme="minorHAnsi" w:cstheme="minorHAnsi"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F7A3800"/>
    <w:multiLevelType w:val="multilevel"/>
    <w:tmpl w:val="396648E6"/>
    <w:lvl w:ilvl="0">
      <w:start w:val="4"/>
      <w:numFmt w:val="decimal"/>
      <w:lvlText w:val="%1"/>
      <w:lvlJc w:val="left"/>
      <w:pPr>
        <w:ind w:left="435" w:hanging="435"/>
      </w:pPr>
    </w:lvl>
    <w:lvl w:ilvl="1">
      <w:start w:val="6"/>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2" w15:restartNumberingAfterBreak="0">
    <w:nsid w:val="50337B2C"/>
    <w:multiLevelType w:val="hybridMultilevel"/>
    <w:tmpl w:val="38407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720762"/>
    <w:multiLevelType w:val="hybridMultilevel"/>
    <w:tmpl w:val="C2CEF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841E91"/>
    <w:multiLevelType w:val="hybridMultilevel"/>
    <w:tmpl w:val="D49CF92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5" w15:restartNumberingAfterBreak="0">
    <w:nsid w:val="67D769FE"/>
    <w:multiLevelType w:val="hybridMultilevel"/>
    <w:tmpl w:val="13A88FA6"/>
    <w:lvl w:ilvl="0" w:tplc="00000006">
      <w:numFmt w:val="bullet"/>
      <w:lvlText w:val="-"/>
      <w:lvlJc w:val="left"/>
      <w:pPr>
        <w:tabs>
          <w:tab w:val="num" w:pos="1996"/>
        </w:tabs>
        <w:ind w:left="1996" w:hanging="360"/>
      </w:pPr>
      <w:rPr>
        <w:rFonts w:ascii="Frutiger LT Std 55 Roman" w:hAnsi="Frutiger LT Std 55 Roman"/>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6" w15:restartNumberingAfterBreak="0">
    <w:nsid w:val="6D1C2A4D"/>
    <w:multiLevelType w:val="multilevel"/>
    <w:tmpl w:val="001EE24A"/>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15:restartNumberingAfterBreak="0">
    <w:nsid w:val="6D232660"/>
    <w:multiLevelType w:val="multilevel"/>
    <w:tmpl w:val="F6E67520"/>
    <w:lvl w:ilvl="0">
      <w:start w:val="5"/>
      <w:numFmt w:val="decimal"/>
      <w:lvlText w:val="%1"/>
      <w:lvlJc w:val="left"/>
      <w:pPr>
        <w:ind w:left="555" w:hanging="555"/>
      </w:pPr>
      <w:rPr>
        <w:rFonts w:hint="default"/>
      </w:rPr>
    </w:lvl>
    <w:lvl w:ilvl="1">
      <w:start w:val="9"/>
      <w:numFmt w:val="decimal"/>
      <w:lvlText w:val="%1.%2"/>
      <w:lvlJc w:val="left"/>
      <w:pPr>
        <w:ind w:left="1122" w:hanging="555"/>
      </w:pPr>
      <w:rPr>
        <w:rFonts w:hint="default"/>
      </w:rPr>
    </w:lvl>
    <w:lvl w:ilvl="2">
      <w:start w:val="1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7030396A"/>
    <w:multiLevelType w:val="hybridMultilevel"/>
    <w:tmpl w:val="952A19E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9" w15:restartNumberingAfterBreak="0">
    <w:nsid w:val="759C2790"/>
    <w:multiLevelType w:val="multilevel"/>
    <w:tmpl w:val="D9843664"/>
    <w:lvl w:ilvl="0">
      <w:start w:val="5"/>
      <w:numFmt w:val="decimal"/>
      <w:lvlText w:val="%1"/>
      <w:lvlJc w:val="left"/>
      <w:pPr>
        <w:ind w:left="443" w:hanging="443"/>
      </w:pPr>
      <w:rPr>
        <w:rFonts w:hint="default"/>
      </w:rPr>
    </w:lvl>
    <w:lvl w:ilvl="1">
      <w:start w:val="9"/>
      <w:numFmt w:val="decimal"/>
      <w:lvlText w:val="%1.%2"/>
      <w:lvlJc w:val="left"/>
      <w:pPr>
        <w:ind w:left="1010" w:hanging="443"/>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1458717225">
    <w:abstractNumId w:val="0"/>
  </w:num>
  <w:num w:numId="2" w16cid:durableId="861866429">
    <w:abstractNumId w:val="1"/>
  </w:num>
  <w:num w:numId="3" w16cid:durableId="1513953466">
    <w:abstractNumId w:val="2"/>
  </w:num>
  <w:num w:numId="4" w16cid:durableId="1523740376">
    <w:abstractNumId w:val="3"/>
  </w:num>
  <w:num w:numId="5" w16cid:durableId="832258861">
    <w:abstractNumId w:val="4"/>
  </w:num>
  <w:num w:numId="6" w16cid:durableId="173998896">
    <w:abstractNumId w:val="5"/>
  </w:num>
  <w:num w:numId="7" w16cid:durableId="647785797">
    <w:abstractNumId w:val="6"/>
  </w:num>
  <w:num w:numId="8" w16cid:durableId="200486442">
    <w:abstractNumId w:val="7"/>
  </w:num>
  <w:num w:numId="9" w16cid:durableId="1144591090">
    <w:abstractNumId w:val="8"/>
  </w:num>
  <w:num w:numId="10" w16cid:durableId="1974367119">
    <w:abstractNumId w:val="9"/>
  </w:num>
  <w:num w:numId="11" w16cid:durableId="1337270286">
    <w:abstractNumId w:val="10"/>
  </w:num>
  <w:num w:numId="12" w16cid:durableId="698821552">
    <w:abstractNumId w:val="11"/>
  </w:num>
  <w:num w:numId="13" w16cid:durableId="1295285349">
    <w:abstractNumId w:val="12"/>
  </w:num>
  <w:num w:numId="14" w16cid:durableId="318576141">
    <w:abstractNumId w:val="13"/>
  </w:num>
  <w:num w:numId="15" w16cid:durableId="108164758">
    <w:abstractNumId w:val="14"/>
  </w:num>
  <w:num w:numId="16" w16cid:durableId="1061169869">
    <w:abstractNumId w:val="15"/>
  </w:num>
  <w:num w:numId="17" w16cid:durableId="1328288275">
    <w:abstractNumId w:val="16"/>
  </w:num>
  <w:num w:numId="18" w16cid:durableId="1277328377">
    <w:abstractNumId w:val="17"/>
  </w:num>
  <w:num w:numId="19" w16cid:durableId="742525687">
    <w:abstractNumId w:val="33"/>
  </w:num>
  <w:num w:numId="20" w16cid:durableId="1711490690">
    <w:abstractNumId w:val="32"/>
  </w:num>
  <w:num w:numId="21" w16cid:durableId="1527138818">
    <w:abstractNumId w:val="34"/>
  </w:num>
  <w:num w:numId="22" w16cid:durableId="111245920">
    <w:abstractNumId w:val="23"/>
  </w:num>
  <w:num w:numId="23" w16cid:durableId="1352300796">
    <w:abstractNumId w:val="29"/>
  </w:num>
  <w:num w:numId="24" w16cid:durableId="268855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0609919">
    <w:abstractNumId w:val="35"/>
  </w:num>
  <w:num w:numId="26" w16cid:durableId="164457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4590447">
    <w:abstractNumId w:val="31"/>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597020">
    <w:abstractNumId w:val="0"/>
    <w:lvlOverride w:ilvl="0">
      <w:startOverride w:val="4"/>
    </w:lvlOverride>
    <w:lvlOverride w:ilvl="1">
      <w:startOverride w:val="4"/>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365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1796634">
    <w:abstractNumId w:val="27"/>
  </w:num>
  <w:num w:numId="31" w16cid:durableId="417336022">
    <w:abstractNumId w:val="39"/>
  </w:num>
  <w:num w:numId="32" w16cid:durableId="498813277">
    <w:abstractNumId w:val="26"/>
  </w:num>
  <w:num w:numId="33" w16cid:durableId="1307666780">
    <w:abstractNumId w:val="37"/>
  </w:num>
  <w:num w:numId="34" w16cid:durableId="1558011386">
    <w:abstractNumId w:val="38"/>
  </w:num>
  <w:num w:numId="35" w16cid:durableId="1364091251">
    <w:abstractNumId w:val="18"/>
  </w:num>
  <w:num w:numId="36" w16cid:durableId="495731339">
    <w:abstractNumId w:val="19"/>
  </w:num>
  <w:num w:numId="37" w16cid:durableId="2040624178">
    <w:abstractNumId w:val="20"/>
  </w:num>
  <w:num w:numId="38" w16cid:durableId="1931816878">
    <w:abstractNumId w:val="28"/>
  </w:num>
  <w:num w:numId="39" w16cid:durableId="517357253">
    <w:abstractNumId w:val="22"/>
  </w:num>
  <w:num w:numId="40" w16cid:durableId="890843434">
    <w:abstractNumId w:val="36"/>
  </w:num>
  <w:num w:numId="41" w16cid:durableId="149252847">
    <w:abstractNumId w:val="25"/>
  </w:num>
  <w:num w:numId="42" w16cid:durableId="1751998166">
    <w:abstractNumId w:val="21"/>
  </w:num>
  <w:num w:numId="43" w16cid:durableId="1468085586">
    <w:abstractNumId w:val="24"/>
  </w:num>
  <w:num w:numId="44" w16cid:durableId="147733952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ey Jones">
    <w15:presenceInfo w15:providerId="AD" w15:userId="S::ajones@tourismgeelongbellarine.com.au::e41b861e-312a-4b4c-aa9a-f07c95f0c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58"/>
    <w:rsid w:val="0000231F"/>
    <w:rsid w:val="0000368E"/>
    <w:rsid w:val="00006928"/>
    <w:rsid w:val="00007FD6"/>
    <w:rsid w:val="000107F1"/>
    <w:rsid w:val="0001150A"/>
    <w:rsid w:val="00011D8C"/>
    <w:rsid w:val="00011E0A"/>
    <w:rsid w:val="000120BB"/>
    <w:rsid w:val="00012DCA"/>
    <w:rsid w:val="0001312D"/>
    <w:rsid w:val="00013733"/>
    <w:rsid w:val="00014F77"/>
    <w:rsid w:val="00015C6C"/>
    <w:rsid w:val="000171C9"/>
    <w:rsid w:val="0001768F"/>
    <w:rsid w:val="0002077B"/>
    <w:rsid w:val="00022524"/>
    <w:rsid w:val="00023919"/>
    <w:rsid w:val="00025420"/>
    <w:rsid w:val="0003075B"/>
    <w:rsid w:val="00031DF7"/>
    <w:rsid w:val="00032796"/>
    <w:rsid w:val="00037CF3"/>
    <w:rsid w:val="00042295"/>
    <w:rsid w:val="00050ED3"/>
    <w:rsid w:val="00051A16"/>
    <w:rsid w:val="00053623"/>
    <w:rsid w:val="00053D38"/>
    <w:rsid w:val="0005589D"/>
    <w:rsid w:val="00055CE3"/>
    <w:rsid w:val="000560E1"/>
    <w:rsid w:val="00060F82"/>
    <w:rsid w:val="000611AE"/>
    <w:rsid w:val="000633DC"/>
    <w:rsid w:val="000641FE"/>
    <w:rsid w:val="00065119"/>
    <w:rsid w:val="00065EA6"/>
    <w:rsid w:val="00070941"/>
    <w:rsid w:val="0007148D"/>
    <w:rsid w:val="00071CC4"/>
    <w:rsid w:val="00073244"/>
    <w:rsid w:val="000734E0"/>
    <w:rsid w:val="000734F5"/>
    <w:rsid w:val="000743EE"/>
    <w:rsid w:val="00074971"/>
    <w:rsid w:val="00075058"/>
    <w:rsid w:val="00075251"/>
    <w:rsid w:val="00075E74"/>
    <w:rsid w:val="0008008A"/>
    <w:rsid w:val="0008219F"/>
    <w:rsid w:val="0008267E"/>
    <w:rsid w:val="00082682"/>
    <w:rsid w:val="00082D71"/>
    <w:rsid w:val="00084486"/>
    <w:rsid w:val="000847B5"/>
    <w:rsid w:val="000850CD"/>
    <w:rsid w:val="00085541"/>
    <w:rsid w:val="00093551"/>
    <w:rsid w:val="00097B39"/>
    <w:rsid w:val="000A0AB1"/>
    <w:rsid w:val="000A0AD6"/>
    <w:rsid w:val="000A204B"/>
    <w:rsid w:val="000A3313"/>
    <w:rsid w:val="000A36C1"/>
    <w:rsid w:val="000A42EA"/>
    <w:rsid w:val="000A51AB"/>
    <w:rsid w:val="000A5DFB"/>
    <w:rsid w:val="000A6705"/>
    <w:rsid w:val="000B02E9"/>
    <w:rsid w:val="000B2BB0"/>
    <w:rsid w:val="000B30F3"/>
    <w:rsid w:val="000B548C"/>
    <w:rsid w:val="000B65F7"/>
    <w:rsid w:val="000B72A1"/>
    <w:rsid w:val="000B7735"/>
    <w:rsid w:val="000B7AC8"/>
    <w:rsid w:val="000B7D5E"/>
    <w:rsid w:val="000C10DB"/>
    <w:rsid w:val="000C2263"/>
    <w:rsid w:val="000C46BB"/>
    <w:rsid w:val="000C47FB"/>
    <w:rsid w:val="000C5D12"/>
    <w:rsid w:val="000D1518"/>
    <w:rsid w:val="000D2672"/>
    <w:rsid w:val="000D3B7D"/>
    <w:rsid w:val="000D48BB"/>
    <w:rsid w:val="000D71B9"/>
    <w:rsid w:val="000D7CC3"/>
    <w:rsid w:val="000E2130"/>
    <w:rsid w:val="000E4267"/>
    <w:rsid w:val="000F2A6D"/>
    <w:rsid w:val="000F2FF6"/>
    <w:rsid w:val="000F3305"/>
    <w:rsid w:val="000F34FA"/>
    <w:rsid w:val="00100995"/>
    <w:rsid w:val="00102AF2"/>
    <w:rsid w:val="001048D6"/>
    <w:rsid w:val="00104FA9"/>
    <w:rsid w:val="00105CF5"/>
    <w:rsid w:val="00106029"/>
    <w:rsid w:val="001068F5"/>
    <w:rsid w:val="00107D34"/>
    <w:rsid w:val="00110D54"/>
    <w:rsid w:val="00110D59"/>
    <w:rsid w:val="00111479"/>
    <w:rsid w:val="00113060"/>
    <w:rsid w:val="0011328C"/>
    <w:rsid w:val="001135CA"/>
    <w:rsid w:val="00115502"/>
    <w:rsid w:val="00120AE6"/>
    <w:rsid w:val="00126D97"/>
    <w:rsid w:val="00126EDA"/>
    <w:rsid w:val="001305D2"/>
    <w:rsid w:val="0013110D"/>
    <w:rsid w:val="001320BF"/>
    <w:rsid w:val="001326F3"/>
    <w:rsid w:val="001329B5"/>
    <w:rsid w:val="0014151B"/>
    <w:rsid w:val="0014297A"/>
    <w:rsid w:val="00150090"/>
    <w:rsid w:val="001502D0"/>
    <w:rsid w:val="00152524"/>
    <w:rsid w:val="00152751"/>
    <w:rsid w:val="00152D0E"/>
    <w:rsid w:val="00154668"/>
    <w:rsid w:val="00157BB8"/>
    <w:rsid w:val="001603DF"/>
    <w:rsid w:val="0016134E"/>
    <w:rsid w:val="001661CF"/>
    <w:rsid w:val="00166729"/>
    <w:rsid w:val="00170F4C"/>
    <w:rsid w:val="00171102"/>
    <w:rsid w:val="00171EB1"/>
    <w:rsid w:val="0017311C"/>
    <w:rsid w:val="0017425F"/>
    <w:rsid w:val="00174CCF"/>
    <w:rsid w:val="00177775"/>
    <w:rsid w:val="00177BCD"/>
    <w:rsid w:val="0018033C"/>
    <w:rsid w:val="00180F2B"/>
    <w:rsid w:val="00185573"/>
    <w:rsid w:val="00190628"/>
    <w:rsid w:val="001949B1"/>
    <w:rsid w:val="0019589C"/>
    <w:rsid w:val="00195EB5"/>
    <w:rsid w:val="0019765E"/>
    <w:rsid w:val="001A1D45"/>
    <w:rsid w:val="001A2B0E"/>
    <w:rsid w:val="001A66CB"/>
    <w:rsid w:val="001B3480"/>
    <w:rsid w:val="001B4AD4"/>
    <w:rsid w:val="001B54FE"/>
    <w:rsid w:val="001B794E"/>
    <w:rsid w:val="001C1542"/>
    <w:rsid w:val="001C54DC"/>
    <w:rsid w:val="001C5635"/>
    <w:rsid w:val="001C6EC3"/>
    <w:rsid w:val="001D25F2"/>
    <w:rsid w:val="001D2839"/>
    <w:rsid w:val="001D2C34"/>
    <w:rsid w:val="001D3084"/>
    <w:rsid w:val="001D32CE"/>
    <w:rsid w:val="001D5384"/>
    <w:rsid w:val="001D5C52"/>
    <w:rsid w:val="001D73AE"/>
    <w:rsid w:val="001E04B8"/>
    <w:rsid w:val="001E25D9"/>
    <w:rsid w:val="001E28AE"/>
    <w:rsid w:val="001E2D71"/>
    <w:rsid w:val="001E759F"/>
    <w:rsid w:val="001F35F9"/>
    <w:rsid w:val="001F67BE"/>
    <w:rsid w:val="00204501"/>
    <w:rsid w:val="002078EE"/>
    <w:rsid w:val="00212024"/>
    <w:rsid w:val="00213EB2"/>
    <w:rsid w:val="00214573"/>
    <w:rsid w:val="002146DB"/>
    <w:rsid w:val="00215FCC"/>
    <w:rsid w:val="00216775"/>
    <w:rsid w:val="002206F2"/>
    <w:rsid w:val="00220A6D"/>
    <w:rsid w:val="002225EC"/>
    <w:rsid w:val="00223126"/>
    <w:rsid w:val="00231018"/>
    <w:rsid w:val="00231274"/>
    <w:rsid w:val="00231C30"/>
    <w:rsid w:val="0023219E"/>
    <w:rsid w:val="0023260F"/>
    <w:rsid w:val="002357D8"/>
    <w:rsid w:val="002428B8"/>
    <w:rsid w:val="00242990"/>
    <w:rsid w:val="002433A5"/>
    <w:rsid w:val="00244EB2"/>
    <w:rsid w:val="00244F38"/>
    <w:rsid w:val="00245D0D"/>
    <w:rsid w:val="002464B0"/>
    <w:rsid w:val="0024652D"/>
    <w:rsid w:val="00250005"/>
    <w:rsid w:val="00253447"/>
    <w:rsid w:val="00253F40"/>
    <w:rsid w:val="002557F4"/>
    <w:rsid w:val="002561A4"/>
    <w:rsid w:val="00256A37"/>
    <w:rsid w:val="00256DB7"/>
    <w:rsid w:val="00256E37"/>
    <w:rsid w:val="00257F2F"/>
    <w:rsid w:val="00263618"/>
    <w:rsid w:val="00266139"/>
    <w:rsid w:val="002663AB"/>
    <w:rsid w:val="00270B7B"/>
    <w:rsid w:val="002805AB"/>
    <w:rsid w:val="00280641"/>
    <w:rsid w:val="0028197D"/>
    <w:rsid w:val="002863B6"/>
    <w:rsid w:val="00286949"/>
    <w:rsid w:val="00287216"/>
    <w:rsid w:val="00290E2A"/>
    <w:rsid w:val="00295623"/>
    <w:rsid w:val="0029651F"/>
    <w:rsid w:val="002A0B0A"/>
    <w:rsid w:val="002A0D19"/>
    <w:rsid w:val="002A2236"/>
    <w:rsid w:val="002A3700"/>
    <w:rsid w:val="002A592C"/>
    <w:rsid w:val="002B0E0B"/>
    <w:rsid w:val="002B1983"/>
    <w:rsid w:val="002B6D22"/>
    <w:rsid w:val="002B7213"/>
    <w:rsid w:val="002C006B"/>
    <w:rsid w:val="002C16CB"/>
    <w:rsid w:val="002C187C"/>
    <w:rsid w:val="002C2E89"/>
    <w:rsid w:val="002C3E63"/>
    <w:rsid w:val="002C5B15"/>
    <w:rsid w:val="002C5FD0"/>
    <w:rsid w:val="002C7F5A"/>
    <w:rsid w:val="002D29C9"/>
    <w:rsid w:val="002D5796"/>
    <w:rsid w:val="002D58AE"/>
    <w:rsid w:val="002D6682"/>
    <w:rsid w:val="002D7AA0"/>
    <w:rsid w:val="002E0D9B"/>
    <w:rsid w:val="002E15CF"/>
    <w:rsid w:val="002E3446"/>
    <w:rsid w:val="002E5AEA"/>
    <w:rsid w:val="002E67C0"/>
    <w:rsid w:val="002F4F82"/>
    <w:rsid w:val="002F558A"/>
    <w:rsid w:val="002F5F73"/>
    <w:rsid w:val="003004DE"/>
    <w:rsid w:val="00303D57"/>
    <w:rsid w:val="00304DF0"/>
    <w:rsid w:val="003054B3"/>
    <w:rsid w:val="0030584F"/>
    <w:rsid w:val="00307296"/>
    <w:rsid w:val="003076C7"/>
    <w:rsid w:val="00310C44"/>
    <w:rsid w:val="003125BA"/>
    <w:rsid w:val="003129F5"/>
    <w:rsid w:val="00315AFB"/>
    <w:rsid w:val="00315C90"/>
    <w:rsid w:val="00316E20"/>
    <w:rsid w:val="00317F44"/>
    <w:rsid w:val="00320230"/>
    <w:rsid w:val="00320254"/>
    <w:rsid w:val="00321608"/>
    <w:rsid w:val="00321B3F"/>
    <w:rsid w:val="00323341"/>
    <w:rsid w:val="00325854"/>
    <w:rsid w:val="00326C31"/>
    <w:rsid w:val="0033037B"/>
    <w:rsid w:val="00330F8B"/>
    <w:rsid w:val="003320F0"/>
    <w:rsid w:val="0033236D"/>
    <w:rsid w:val="0033364B"/>
    <w:rsid w:val="0033377D"/>
    <w:rsid w:val="00334451"/>
    <w:rsid w:val="00336BC7"/>
    <w:rsid w:val="0034087D"/>
    <w:rsid w:val="003442CD"/>
    <w:rsid w:val="00347317"/>
    <w:rsid w:val="00351565"/>
    <w:rsid w:val="00352A5E"/>
    <w:rsid w:val="003541A8"/>
    <w:rsid w:val="00354370"/>
    <w:rsid w:val="00362C88"/>
    <w:rsid w:val="00363954"/>
    <w:rsid w:val="00365D93"/>
    <w:rsid w:val="0036695A"/>
    <w:rsid w:val="00367E03"/>
    <w:rsid w:val="00371099"/>
    <w:rsid w:val="0037331C"/>
    <w:rsid w:val="00373AA6"/>
    <w:rsid w:val="003746C1"/>
    <w:rsid w:val="0037492D"/>
    <w:rsid w:val="0037564F"/>
    <w:rsid w:val="00376BF2"/>
    <w:rsid w:val="00380C7C"/>
    <w:rsid w:val="00383ADC"/>
    <w:rsid w:val="00384020"/>
    <w:rsid w:val="00384AF9"/>
    <w:rsid w:val="00390392"/>
    <w:rsid w:val="00391341"/>
    <w:rsid w:val="00391688"/>
    <w:rsid w:val="00391746"/>
    <w:rsid w:val="00392953"/>
    <w:rsid w:val="00392C4A"/>
    <w:rsid w:val="00393E8C"/>
    <w:rsid w:val="00394B6F"/>
    <w:rsid w:val="0039576B"/>
    <w:rsid w:val="00396D62"/>
    <w:rsid w:val="003A006E"/>
    <w:rsid w:val="003A0FD0"/>
    <w:rsid w:val="003A181F"/>
    <w:rsid w:val="003A22B2"/>
    <w:rsid w:val="003A6B29"/>
    <w:rsid w:val="003B094F"/>
    <w:rsid w:val="003B18BC"/>
    <w:rsid w:val="003B1AC4"/>
    <w:rsid w:val="003B2AD1"/>
    <w:rsid w:val="003B444A"/>
    <w:rsid w:val="003B62FA"/>
    <w:rsid w:val="003C2F67"/>
    <w:rsid w:val="003C3C60"/>
    <w:rsid w:val="003C53DC"/>
    <w:rsid w:val="003C591F"/>
    <w:rsid w:val="003C5F98"/>
    <w:rsid w:val="003C6798"/>
    <w:rsid w:val="003C6A2E"/>
    <w:rsid w:val="003D6DF9"/>
    <w:rsid w:val="003D7C0E"/>
    <w:rsid w:val="003D7D2D"/>
    <w:rsid w:val="003D7EF9"/>
    <w:rsid w:val="003E0048"/>
    <w:rsid w:val="003E3375"/>
    <w:rsid w:val="003E3812"/>
    <w:rsid w:val="003E3F97"/>
    <w:rsid w:val="003E45E8"/>
    <w:rsid w:val="003E4BCD"/>
    <w:rsid w:val="003E4FD8"/>
    <w:rsid w:val="003E53F0"/>
    <w:rsid w:val="003E6A7E"/>
    <w:rsid w:val="003F352A"/>
    <w:rsid w:val="003F3837"/>
    <w:rsid w:val="003F406B"/>
    <w:rsid w:val="003F585A"/>
    <w:rsid w:val="003F7F67"/>
    <w:rsid w:val="00402B60"/>
    <w:rsid w:val="00405385"/>
    <w:rsid w:val="004058A4"/>
    <w:rsid w:val="004059DA"/>
    <w:rsid w:val="004118B4"/>
    <w:rsid w:val="00412A05"/>
    <w:rsid w:val="00415859"/>
    <w:rsid w:val="00416FA3"/>
    <w:rsid w:val="00420FE3"/>
    <w:rsid w:val="0042356C"/>
    <w:rsid w:val="00423C3F"/>
    <w:rsid w:val="004242B9"/>
    <w:rsid w:val="00424835"/>
    <w:rsid w:val="00427DEE"/>
    <w:rsid w:val="00427F3D"/>
    <w:rsid w:val="004300B4"/>
    <w:rsid w:val="00434A71"/>
    <w:rsid w:val="00436B5D"/>
    <w:rsid w:val="00437255"/>
    <w:rsid w:val="00441CCF"/>
    <w:rsid w:val="004436A3"/>
    <w:rsid w:val="00443E69"/>
    <w:rsid w:val="00446CF9"/>
    <w:rsid w:val="00447AB3"/>
    <w:rsid w:val="00452208"/>
    <w:rsid w:val="00452C03"/>
    <w:rsid w:val="00453F5B"/>
    <w:rsid w:val="00454AB5"/>
    <w:rsid w:val="0046036A"/>
    <w:rsid w:val="004607C0"/>
    <w:rsid w:val="00461249"/>
    <w:rsid w:val="00461A4B"/>
    <w:rsid w:val="00462A98"/>
    <w:rsid w:val="00462DB9"/>
    <w:rsid w:val="00463986"/>
    <w:rsid w:val="004640F6"/>
    <w:rsid w:val="00464379"/>
    <w:rsid w:val="00466107"/>
    <w:rsid w:val="004668F6"/>
    <w:rsid w:val="00467E89"/>
    <w:rsid w:val="00467ECF"/>
    <w:rsid w:val="004728D0"/>
    <w:rsid w:val="00473A18"/>
    <w:rsid w:val="00474668"/>
    <w:rsid w:val="0047474D"/>
    <w:rsid w:val="0047581E"/>
    <w:rsid w:val="00480EB6"/>
    <w:rsid w:val="0048120F"/>
    <w:rsid w:val="00482F86"/>
    <w:rsid w:val="0048333B"/>
    <w:rsid w:val="0048364D"/>
    <w:rsid w:val="00485811"/>
    <w:rsid w:val="00485D95"/>
    <w:rsid w:val="00486E01"/>
    <w:rsid w:val="0048703D"/>
    <w:rsid w:val="00487605"/>
    <w:rsid w:val="00490E7D"/>
    <w:rsid w:val="00492227"/>
    <w:rsid w:val="00493E5E"/>
    <w:rsid w:val="004A1B2C"/>
    <w:rsid w:val="004A2C6C"/>
    <w:rsid w:val="004A2E1A"/>
    <w:rsid w:val="004A6892"/>
    <w:rsid w:val="004A6BCE"/>
    <w:rsid w:val="004B064F"/>
    <w:rsid w:val="004B1E2E"/>
    <w:rsid w:val="004B6ADC"/>
    <w:rsid w:val="004C0FF3"/>
    <w:rsid w:val="004C443C"/>
    <w:rsid w:val="004C49E3"/>
    <w:rsid w:val="004C589C"/>
    <w:rsid w:val="004C778A"/>
    <w:rsid w:val="004C7CE4"/>
    <w:rsid w:val="004D07A9"/>
    <w:rsid w:val="004D08E4"/>
    <w:rsid w:val="004D0A3E"/>
    <w:rsid w:val="004D1F5E"/>
    <w:rsid w:val="004D365D"/>
    <w:rsid w:val="004D4364"/>
    <w:rsid w:val="004D5E8C"/>
    <w:rsid w:val="004D6322"/>
    <w:rsid w:val="004D682E"/>
    <w:rsid w:val="004D6EAE"/>
    <w:rsid w:val="004D7240"/>
    <w:rsid w:val="004D7B82"/>
    <w:rsid w:val="004E2794"/>
    <w:rsid w:val="004E3F84"/>
    <w:rsid w:val="004E45A7"/>
    <w:rsid w:val="004E4D8F"/>
    <w:rsid w:val="004E4EB5"/>
    <w:rsid w:val="004E52B9"/>
    <w:rsid w:val="004E55EF"/>
    <w:rsid w:val="004E590C"/>
    <w:rsid w:val="004E7ED3"/>
    <w:rsid w:val="004F13D5"/>
    <w:rsid w:val="004F21D1"/>
    <w:rsid w:val="004F21DC"/>
    <w:rsid w:val="004F3CD7"/>
    <w:rsid w:val="004F4C74"/>
    <w:rsid w:val="004F59C4"/>
    <w:rsid w:val="004F6BF9"/>
    <w:rsid w:val="00501955"/>
    <w:rsid w:val="00505E97"/>
    <w:rsid w:val="00506932"/>
    <w:rsid w:val="005075F8"/>
    <w:rsid w:val="00510FE4"/>
    <w:rsid w:val="00513A43"/>
    <w:rsid w:val="00514DED"/>
    <w:rsid w:val="0051671C"/>
    <w:rsid w:val="00516BD7"/>
    <w:rsid w:val="005216EF"/>
    <w:rsid w:val="0052203A"/>
    <w:rsid w:val="0052518B"/>
    <w:rsid w:val="0052588C"/>
    <w:rsid w:val="00525AD7"/>
    <w:rsid w:val="00526ACC"/>
    <w:rsid w:val="00527114"/>
    <w:rsid w:val="00531DCC"/>
    <w:rsid w:val="005325FD"/>
    <w:rsid w:val="0053376B"/>
    <w:rsid w:val="00540724"/>
    <w:rsid w:val="00540AC8"/>
    <w:rsid w:val="00541015"/>
    <w:rsid w:val="005457DD"/>
    <w:rsid w:val="005473AB"/>
    <w:rsid w:val="00552C09"/>
    <w:rsid w:val="00552D37"/>
    <w:rsid w:val="00552F9E"/>
    <w:rsid w:val="00553A22"/>
    <w:rsid w:val="00554CCC"/>
    <w:rsid w:val="00555E7D"/>
    <w:rsid w:val="00555FF2"/>
    <w:rsid w:val="005567A2"/>
    <w:rsid w:val="00560FD9"/>
    <w:rsid w:val="00563792"/>
    <w:rsid w:val="00564CE6"/>
    <w:rsid w:val="00571A4C"/>
    <w:rsid w:val="0057202B"/>
    <w:rsid w:val="005737BA"/>
    <w:rsid w:val="00574363"/>
    <w:rsid w:val="00575D67"/>
    <w:rsid w:val="00580D5D"/>
    <w:rsid w:val="0058330D"/>
    <w:rsid w:val="00584998"/>
    <w:rsid w:val="00593597"/>
    <w:rsid w:val="005939E2"/>
    <w:rsid w:val="005940C6"/>
    <w:rsid w:val="00595F02"/>
    <w:rsid w:val="00596FEC"/>
    <w:rsid w:val="005A062E"/>
    <w:rsid w:val="005A078C"/>
    <w:rsid w:val="005A2ADF"/>
    <w:rsid w:val="005A61BF"/>
    <w:rsid w:val="005A691F"/>
    <w:rsid w:val="005B14F8"/>
    <w:rsid w:val="005B6BE8"/>
    <w:rsid w:val="005B6F34"/>
    <w:rsid w:val="005B7201"/>
    <w:rsid w:val="005C158D"/>
    <w:rsid w:val="005C2B8E"/>
    <w:rsid w:val="005C3615"/>
    <w:rsid w:val="005C3D20"/>
    <w:rsid w:val="005D2B4B"/>
    <w:rsid w:val="005E2353"/>
    <w:rsid w:val="005E2CB3"/>
    <w:rsid w:val="005E5A5D"/>
    <w:rsid w:val="005E73BA"/>
    <w:rsid w:val="005F028F"/>
    <w:rsid w:val="005F1897"/>
    <w:rsid w:val="005F2F80"/>
    <w:rsid w:val="005F4E1C"/>
    <w:rsid w:val="005F76F6"/>
    <w:rsid w:val="005F79A9"/>
    <w:rsid w:val="006001AF"/>
    <w:rsid w:val="006010B9"/>
    <w:rsid w:val="006026A9"/>
    <w:rsid w:val="006036F3"/>
    <w:rsid w:val="006070E5"/>
    <w:rsid w:val="006126F1"/>
    <w:rsid w:val="006142F0"/>
    <w:rsid w:val="006145AB"/>
    <w:rsid w:val="0061655F"/>
    <w:rsid w:val="00616B93"/>
    <w:rsid w:val="006170D4"/>
    <w:rsid w:val="006178A3"/>
    <w:rsid w:val="00620662"/>
    <w:rsid w:val="00620C7C"/>
    <w:rsid w:val="006234F5"/>
    <w:rsid w:val="00623C59"/>
    <w:rsid w:val="0062455F"/>
    <w:rsid w:val="00624585"/>
    <w:rsid w:val="00626DAB"/>
    <w:rsid w:val="00627B79"/>
    <w:rsid w:val="0063219E"/>
    <w:rsid w:val="00632959"/>
    <w:rsid w:val="006347E9"/>
    <w:rsid w:val="00637F05"/>
    <w:rsid w:val="00643C2A"/>
    <w:rsid w:val="00644E0C"/>
    <w:rsid w:val="00650834"/>
    <w:rsid w:val="00650949"/>
    <w:rsid w:val="0065164F"/>
    <w:rsid w:val="006528E6"/>
    <w:rsid w:val="00652B66"/>
    <w:rsid w:val="006536B3"/>
    <w:rsid w:val="0065491D"/>
    <w:rsid w:val="006578B3"/>
    <w:rsid w:val="006622B9"/>
    <w:rsid w:val="00663570"/>
    <w:rsid w:val="00664267"/>
    <w:rsid w:val="006652CA"/>
    <w:rsid w:val="00665E0A"/>
    <w:rsid w:val="00666453"/>
    <w:rsid w:val="00673631"/>
    <w:rsid w:val="00673EEC"/>
    <w:rsid w:val="00676EF5"/>
    <w:rsid w:val="006771B7"/>
    <w:rsid w:val="0068221F"/>
    <w:rsid w:val="00683D6E"/>
    <w:rsid w:val="00685022"/>
    <w:rsid w:val="00685DFE"/>
    <w:rsid w:val="006869CD"/>
    <w:rsid w:val="00690E99"/>
    <w:rsid w:val="00691CE3"/>
    <w:rsid w:val="00697380"/>
    <w:rsid w:val="006A03F7"/>
    <w:rsid w:val="006A0B3E"/>
    <w:rsid w:val="006A0FC5"/>
    <w:rsid w:val="006A15AC"/>
    <w:rsid w:val="006A1DDB"/>
    <w:rsid w:val="006A3EFA"/>
    <w:rsid w:val="006A704C"/>
    <w:rsid w:val="006A70F6"/>
    <w:rsid w:val="006B2203"/>
    <w:rsid w:val="006B2D8C"/>
    <w:rsid w:val="006B50E4"/>
    <w:rsid w:val="006B592D"/>
    <w:rsid w:val="006C019F"/>
    <w:rsid w:val="006C07FF"/>
    <w:rsid w:val="006C22C1"/>
    <w:rsid w:val="006C244D"/>
    <w:rsid w:val="006C2C04"/>
    <w:rsid w:val="006C3209"/>
    <w:rsid w:val="006D2EA8"/>
    <w:rsid w:val="006D70C4"/>
    <w:rsid w:val="006E049D"/>
    <w:rsid w:val="006E5B94"/>
    <w:rsid w:val="006E75B2"/>
    <w:rsid w:val="006F09BF"/>
    <w:rsid w:val="006F123F"/>
    <w:rsid w:val="006F5F74"/>
    <w:rsid w:val="006F6123"/>
    <w:rsid w:val="006F7672"/>
    <w:rsid w:val="006F7B75"/>
    <w:rsid w:val="007018AD"/>
    <w:rsid w:val="007055F5"/>
    <w:rsid w:val="00705658"/>
    <w:rsid w:val="00706318"/>
    <w:rsid w:val="007102FB"/>
    <w:rsid w:val="00711ADA"/>
    <w:rsid w:val="00714E05"/>
    <w:rsid w:val="00717204"/>
    <w:rsid w:val="007204DF"/>
    <w:rsid w:val="00722A0C"/>
    <w:rsid w:val="007237FD"/>
    <w:rsid w:val="007355C1"/>
    <w:rsid w:val="00735B11"/>
    <w:rsid w:val="00737ECF"/>
    <w:rsid w:val="00741B40"/>
    <w:rsid w:val="0074213C"/>
    <w:rsid w:val="00742483"/>
    <w:rsid w:val="00743BA4"/>
    <w:rsid w:val="00746602"/>
    <w:rsid w:val="00747CBF"/>
    <w:rsid w:val="00747DF0"/>
    <w:rsid w:val="007503D6"/>
    <w:rsid w:val="0075169C"/>
    <w:rsid w:val="00753A36"/>
    <w:rsid w:val="00753AEE"/>
    <w:rsid w:val="007557F3"/>
    <w:rsid w:val="0075617C"/>
    <w:rsid w:val="00762EF7"/>
    <w:rsid w:val="00763F4C"/>
    <w:rsid w:val="0076623F"/>
    <w:rsid w:val="00766BEF"/>
    <w:rsid w:val="00770BCD"/>
    <w:rsid w:val="00770E09"/>
    <w:rsid w:val="00770E15"/>
    <w:rsid w:val="0077365D"/>
    <w:rsid w:val="00774D90"/>
    <w:rsid w:val="00775BFA"/>
    <w:rsid w:val="007769B0"/>
    <w:rsid w:val="007773EC"/>
    <w:rsid w:val="007774DD"/>
    <w:rsid w:val="00777815"/>
    <w:rsid w:val="0078114B"/>
    <w:rsid w:val="00781410"/>
    <w:rsid w:val="0078230C"/>
    <w:rsid w:val="00784A00"/>
    <w:rsid w:val="007906E5"/>
    <w:rsid w:val="007909A2"/>
    <w:rsid w:val="007925B1"/>
    <w:rsid w:val="00794B03"/>
    <w:rsid w:val="00796723"/>
    <w:rsid w:val="00796A3F"/>
    <w:rsid w:val="00796D4E"/>
    <w:rsid w:val="00797408"/>
    <w:rsid w:val="007A141B"/>
    <w:rsid w:val="007B49DA"/>
    <w:rsid w:val="007B4B30"/>
    <w:rsid w:val="007C08CC"/>
    <w:rsid w:val="007C2E90"/>
    <w:rsid w:val="007C4674"/>
    <w:rsid w:val="007C4788"/>
    <w:rsid w:val="007C6E6A"/>
    <w:rsid w:val="007D0C48"/>
    <w:rsid w:val="007D11B0"/>
    <w:rsid w:val="007D1FE6"/>
    <w:rsid w:val="007D2EAA"/>
    <w:rsid w:val="007D36C8"/>
    <w:rsid w:val="007D524F"/>
    <w:rsid w:val="007D65BE"/>
    <w:rsid w:val="007D6FB5"/>
    <w:rsid w:val="007E157F"/>
    <w:rsid w:val="007E661A"/>
    <w:rsid w:val="007E7ECB"/>
    <w:rsid w:val="007F1051"/>
    <w:rsid w:val="007F23BB"/>
    <w:rsid w:val="007F3AF1"/>
    <w:rsid w:val="008003D9"/>
    <w:rsid w:val="0080049B"/>
    <w:rsid w:val="0080169F"/>
    <w:rsid w:val="008051DC"/>
    <w:rsid w:val="008055E7"/>
    <w:rsid w:val="008074E9"/>
    <w:rsid w:val="00807CE9"/>
    <w:rsid w:val="0081174C"/>
    <w:rsid w:val="008135FE"/>
    <w:rsid w:val="0081380C"/>
    <w:rsid w:val="00814203"/>
    <w:rsid w:val="0081764A"/>
    <w:rsid w:val="00817E3D"/>
    <w:rsid w:val="00820444"/>
    <w:rsid w:val="00821927"/>
    <w:rsid w:val="0082502D"/>
    <w:rsid w:val="00825B0C"/>
    <w:rsid w:val="00827A80"/>
    <w:rsid w:val="0083234E"/>
    <w:rsid w:val="00832D66"/>
    <w:rsid w:val="0083794F"/>
    <w:rsid w:val="008421D0"/>
    <w:rsid w:val="008422BB"/>
    <w:rsid w:val="00844D19"/>
    <w:rsid w:val="00844D63"/>
    <w:rsid w:val="00847C96"/>
    <w:rsid w:val="00847F27"/>
    <w:rsid w:val="008537FE"/>
    <w:rsid w:val="008647C3"/>
    <w:rsid w:val="008725EE"/>
    <w:rsid w:val="0088051F"/>
    <w:rsid w:val="008819F0"/>
    <w:rsid w:val="00881AA3"/>
    <w:rsid w:val="00887CE4"/>
    <w:rsid w:val="00887E9B"/>
    <w:rsid w:val="00891526"/>
    <w:rsid w:val="00893476"/>
    <w:rsid w:val="00893858"/>
    <w:rsid w:val="008941CB"/>
    <w:rsid w:val="00894FAC"/>
    <w:rsid w:val="008979D9"/>
    <w:rsid w:val="008A0684"/>
    <w:rsid w:val="008A06FD"/>
    <w:rsid w:val="008A1543"/>
    <w:rsid w:val="008A21A7"/>
    <w:rsid w:val="008A3475"/>
    <w:rsid w:val="008A3CAF"/>
    <w:rsid w:val="008A3EB0"/>
    <w:rsid w:val="008A6E01"/>
    <w:rsid w:val="008B00EC"/>
    <w:rsid w:val="008B0156"/>
    <w:rsid w:val="008B41EA"/>
    <w:rsid w:val="008B5730"/>
    <w:rsid w:val="008B574F"/>
    <w:rsid w:val="008C299E"/>
    <w:rsid w:val="008C3C7E"/>
    <w:rsid w:val="008C6162"/>
    <w:rsid w:val="008D4104"/>
    <w:rsid w:val="008D41F1"/>
    <w:rsid w:val="008D4F5F"/>
    <w:rsid w:val="008D52B8"/>
    <w:rsid w:val="008D6B1B"/>
    <w:rsid w:val="008E04D6"/>
    <w:rsid w:val="008E4F49"/>
    <w:rsid w:val="008E51F1"/>
    <w:rsid w:val="008E67C3"/>
    <w:rsid w:val="008F05E4"/>
    <w:rsid w:val="008F20BC"/>
    <w:rsid w:val="008F39E4"/>
    <w:rsid w:val="008F7420"/>
    <w:rsid w:val="00900919"/>
    <w:rsid w:val="00904A4E"/>
    <w:rsid w:val="00904DB7"/>
    <w:rsid w:val="00906636"/>
    <w:rsid w:val="00907C38"/>
    <w:rsid w:val="0091166B"/>
    <w:rsid w:val="00911A8F"/>
    <w:rsid w:val="00915028"/>
    <w:rsid w:val="0092271A"/>
    <w:rsid w:val="009252FF"/>
    <w:rsid w:val="00925709"/>
    <w:rsid w:val="00927048"/>
    <w:rsid w:val="009270BE"/>
    <w:rsid w:val="009302C7"/>
    <w:rsid w:val="00930D62"/>
    <w:rsid w:val="00930D6D"/>
    <w:rsid w:val="00933855"/>
    <w:rsid w:val="00935E7D"/>
    <w:rsid w:val="00936FAB"/>
    <w:rsid w:val="00940A86"/>
    <w:rsid w:val="009412DB"/>
    <w:rsid w:val="009438D8"/>
    <w:rsid w:val="00944313"/>
    <w:rsid w:val="009453F2"/>
    <w:rsid w:val="00945552"/>
    <w:rsid w:val="00950065"/>
    <w:rsid w:val="00950D96"/>
    <w:rsid w:val="00952BAB"/>
    <w:rsid w:val="00952E66"/>
    <w:rsid w:val="009550DE"/>
    <w:rsid w:val="009551EF"/>
    <w:rsid w:val="00960922"/>
    <w:rsid w:val="00960F1B"/>
    <w:rsid w:val="00962700"/>
    <w:rsid w:val="009627D5"/>
    <w:rsid w:val="00965649"/>
    <w:rsid w:val="009660F9"/>
    <w:rsid w:val="00972338"/>
    <w:rsid w:val="00972528"/>
    <w:rsid w:val="00973093"/>
    <w:rsid w:val="00975D86"/>
    <w:rsid w:val="009768BC"/>
    <w:rsid w:val="00977315"/>
    <w:rsid w:val="009773D9"/>
    <w:rsid w:val="00984A5D"/>
    <w:rsid w:val="0098734A"/>
    <w:rsid w:val="00990B11"/>
    <w:rsid w:val="009916B0"/>
    <w:rsid w:val="009920A3"/>
    <w:rsid w:val="00992EAE"/>
    <w:rsid w:val="00995CF1"/>
    <w:rsid w:val="009965BA"/>
    <w:rsid w:val="009A139A"/>
    <w:rsid w:val="009A44D0"/>
    <w:rsid w:val="009A531E"/>
    <w:rsid w:val="009A6057"/>
    <w:rsid w:val="009A63B8"/>
    <w:rsid w:val="009B0D11"/>
    <w:rsid w:val="009B598C"/>
    <w:rsid w:val="009B70F7"/>
    <w:rsid w:val="009B7126"/>
    <w:rsid w:val="009B7133"/>
    <w:rsid w:val="009B7DCE"/>
    <w:rsid w:val="009C02A3"/>
    <w:rsid w:val="009C1FDC"/>
    <w:rsid w:val="009C24C0"/>
    <w:rsid w:val="009C5D78"/>
    <w:rsid w:val="009C6AA4"/>
    <w:rsid w:val="009D2A57"/>
    <w:rsid w:val="009D607C"/>
    <w:rsid w:val="009E07AD"/>
    <w:rsid w:val="009E3717"/>
    <w:rsid w:val="009E38C2"/>
    <w:rsid w:val="009E5C07"/>
    <w:rsid w:val="009E631E"/>
    <w:rsid w:val="009E7CD3"/>
    <w:rsid w:val="009F5037"/>
    <w:rsid w:val="009F6251"/>
    <w:rsid w:val="009F7707"/>
    <w:rsid w:val="009F7D68"/>
    <w:rsid w:val="00A03795"/>
    <w:rsid w:val="00A059CA"/>
    <w:rsid w:val="00A05E58"/>
    <w:rsid w:val="00A07E53"/>
    <w:rsid w:val="00A131B2"/>
    <w:rsid w:val="00A1398F"/>
    <w:rsid w:val="00A1455C"/>
    <w:rsid w:val="00A16055"/>
    <w:rsid w:val="00A173FA"/>
    <w:rsid w:val="00A201A4"/>
    <w:rsid w:val="00A24AB7"/>
    <w:rsid w:val="00A324D1"/>
    <w:rsid w:val="00A33FEA"/>
    <w:rsid w:val="00A34310"/>
    <w:rsid w:val="00A35ACB"/>
    <w:rsid w:val="00A36FEC"/>
    <w:rsid w:val="00A406C2"/>
    <w:rsid w:val="00A411E9"/>
    <w:rsid w:val="00A42EDA"/>
    <w:rsid w:val="00A43C83"/>
    <w:rsid w:val="00A45DBA"/>
    <w:rsid w:val="00A47AF3"/>
    <w:rsid w:val="00A500AE"/>
    <w:rsid w:val="00A50F5A"/>
    <w:rsid w:val="00A51D4E"/>
    <w:rsid w:val="00A52D18"/>
    <w:rsid w:val="00A53446"/>
    <w:rsid w:val="00A541DA"/>
    <w:rsid w:val="00A5777F"/>
    <w:rsid w:val="00A60437"/>
    <w:rsid w:val="00A609C0"/>
    <w:rsid w:val="00A61757"/>
    <w:rsid w:val="00A66B5F"/>
    <w:rsid w:val="00A71416"/>
    <w:rsid w:val="00A74836"/>
    <w:rsid w:val="00A766D8"/>
    <w:rsid w:val="00A776CD"/>
    <w:rsid w:val="00A8078C"/>
    <w:rsid w:val="00A81C54"/>
    <w:rsid w:val="00A8462B"/>
    <w:rsid w:val="00A84F58"/>
    <w:rsid w:val="00A900B9"/>
    <w:rsid w:val="00A90382"/>
    <w:rsid w:val="00A90E9E"/>
    <w:rsid w:val="00A95F22"/>
    <w:rsid w:val="00AA1EFA"/>
    <w:rsid w:val="00AA27C6"/>
    <w:rsid w:val="00AA37A4"/>
    <w:rsid w:val="00AA6408"/>
    <w:rsid w:val="00AB362F"/>
    <w:rsid w:val="00AB5998"/>
    <w:rsid w:val="00AB7FFE"/>
    <w:rsid w:val="00AC0AA2"/>
    <w:rsid w:val="00AC1FBC"/>
    <w:rsid w:val="00AC3B93"/>
    <w:rsid w:val="00AC4476"/>
    <w:rsid w:val="00AC55E8"/>
    <w:rsid w:val="00AC57D5"/>
    <w:rsid w:val="00AC6CD3"/>
    <w:rsid w:val="00AD0743"/>
    <w:rsid w:val="00AD25EB"/>
    <w:rsid w:val="00AD3FEB"/>
    <w:rsid w:val="00AD454D"/>
    <w:rsid w:val="00AD4BE7"/>
    <w:rsid w:val="00AD5CF3"/>
    <w:rsid w:val="00AE028E"/>
    <w:rsid w:val="00AE0FBC"/>
    <w:rsid w:val="00AE120F"/>
    <w:rsid w:val="00AE316B"/>
    <w:rsid w:val="00AE765E"/>
    <w:rsid w:val="00AF0259"/>
    <w:rsid w:val="00AF5756"/>
    <w:rsid w:val="00AF74BC"/>
    <w:rsid w:val="00AF78BA"/>
    <w:rsid w:val="00B002AE"/>
    <w:rsid w:val="00B022D2"/>
    <w:rsid w:val="00B04E0F"/>
    <w:rsid w:val="00B065E7"/>
    <w:rsid w:val="00B127CC"/>
    <w:rsid w:val="00B13063"/>
    <w:rsid w:val="00B145B5"/>
    <w:rsid w:val="00B1503E"/>
    <w:rsid w:val="00B151F5"/>
    <w:rsid w:val="00B16329"/>
    <w:rsid w:val="00B16523"/>
    <w:rsid w:val="00B17999"/>
    <w:rsid w:val="00B17FD5"/>
    <w:rsid w:val="00B20F30"/>
    <w:rsid w:val="00B23EBE"/>
    <w:rsid w:val="00B30546"/>
    <w:rsid w:val="00B31103"/>
    <w:rsid w:val="00B3113B"/>
    <w:rsid w:val="00B319D1"/>
    <w:rsid w:val="00B32568"/>
    <w:rsid w:val="00B36916"/>
    <w:rsid w:val="00B36D85"/>
    <w:rsid w:val="00B40E62"/>
    <w:rsid w:val="00B419D0"/>
    <w:rsid w:val="00B42297"/>
    <w:rsid w:val="00B432A9"/>
    <w:rsid w:val="00B442C5"/>
    <w:rsid w:val="00B4500A"/>
    <w:rsid w:val="00B47877"/>
    <w:rsid w:val="00B5253F"/>
    <w:rsid w:val="00B563D0"/>
    <w:rsid w:val="00B564CE"/>
    <w:rsid w:val="00B569E1"/>
    <w:rsid w:val="00B572F1"/>
    <w:rsid w:val="00B57EFA"/>
    <w:rsid w:val="00B61B11"/>
    <w:rsid w:val="00B61FC4"/>
    <w:rsid w:val="00B64B1F"/>
    <w:rsid w:val="00B66376"/>
    <w:rsid w:val="00B67927"/>
    <w:rsid w:val="00B7003C"/>
    <w:rsid w:val="00B71EC9"/>
    <w:rsid w:val="00B72390"/>
    <w:rsid w:val="00B7254D"/>
    <w:rsid w:val="00B76364"/>
    <w:rsid w:val="00B76881"/>
    <w:rsid w:val="00B77602"/>
    <w:rsid w:val="00B8287B"/>
    <w:rsid w:val="00B85DFF"/>
    <w:rsid w:val="00B87826"/>
    <w:rsid w:val="00B87D59"/>
    <w:rsid w:val="00B915C3"/>
    <w:rsid w:val="00B91D43"/>
    <w:rsid w:val="00B960F9"/>
    <w:rsid w:val="00BA1CDB"/>
    <w:rsid w:val="00BA2213"/>
    <w:rsid w:val="00BA38B5"/>
    <w:rsid w:val="00BA7150"/>
    <w:rsid w:val="00BB0389"/>
    <w:rsid w:val="00BB2DBF"/>
    <w:rsid w:val="00BC00B7"/>
    <w:rsid w:val="00BC046F"/>
    <w:rsid w:val="00BC06AB"/>
    <w:rsid w:val="00BC36F6"/>
    <w:rsid w:val="00BC51BD"/>
    <w:rsid w:val="00BC638F"/>
    <w:rsid w:val="00BD0355"/>
    <w:rsid w:val="00BD33C8"/>
    <w:rsid w:val="00BD36BB"/>
    <w:rsid w:val="00BD4B11"/>
    <w:rsid w:val="00BE018C"/>
    <w:rsid w:val="00BE2C88"/>
    <w:rsid w:val="00BE5919"/>
    <w:rsid w:val="00BE774C"/>
    <w:rsid w:val="00BE7C45"/>
    <w:rsid w:val="00BF0C94"/>
    <w:rsid w:val="00BF7FF8"/>
    <w:rsid w:val="00C0085E"/>
    <w:rsid w:val="00C016CC"/>
    <w:rsid w:val="00C07D34"/>
    <w:rsid w:val="00C10A2B"/>
    <w:rsid w:val="00C1106F"/>
    <w:rsid w:val="00C11B41"/>
    <w:rsid w:val="00C1296B"/>
    <w:rsid w:val="00C13D9A"/>
    <w:rsid w:val="00C14621"/>
    <w:rsid w:val="00C16AAD"/>
    <w:rsid w:val="00C210F2"/>
    <w:rsid w:val="00C216BD"/>
    <w:rsid w:val="00C23329"/>
    <w:rsid w:val="00C26204"/>
    <w:rsid w:val="00C26D3B"/>
    <w:rsid w:val="00C3183A"/>
    <w:rsid w:val="00C31A99"/>
    <w:rsid w:val="00C32C91"/>
    <w:rsid w:val="00C34518"/>
    <w:rsid w:val="00C355FC"/>
    <w:rsid w:val="00C404FA"/>
    <w:rsid w:val="00C412EE"/>
    <w:rsid w:val="00C4292D"/>
    <w:rsid w:val="00C43A5A"/>
    <w:rsid w:val="00C44DED"/>
    <w:rsid w:val="00C45EA3"/>
    <w:rsid w:val="00C462AA"/>
    <w:rsid w:val="00C524A7"/>
    <w:rsid w:val="00C55230"/>
    <w:rsid w:val="00C56E13"/>
    <w:rsid w:val="00C61039"/>
    <w:rsid w:val="00C61991"/>
    <w:rsid w:val="00C61E7F"/>
    <w:rsid w:val="00C62D6F"/>
    <w:rsid w:val="00C63846"/>
    <w:rsid w:val="00C659E6"/>
    <w:rsid w:val="00C67AC0"/>
    <w:rsid w:val="00C7267C"/>
    <w:rsid w:val="00C73AE0"/>
    <w:rsid w:val="00C827FA"/>
    <w:rsid w:val="00C87303"/>
    <w:rsid w:val="00C87348"/>
    <w:rsid w:val="00C95C95"/>
    <w:rsid w:val="00C96F02"/>
    <w:rsid w:val="00C96F20"/>
    <w:rsid w:val="00C971A0"/>
    <w:rsid w:val="00CA2A05"/>
    <w:rsid w:val="00CA2A8F"/>
    <w:rsid w:val="00CA3351"/>
    <w:rsid w:val="00CA3E80"/>
    <w:rsid w:val="00CA4080"/>
    <w:rsid w:val="00CA64A0"/>
    <w:rsid w:val="00CB1ED4"/>
    <w:rsid w:val="00CB2D37"/>
    <w:rsid w:val="00CB5A18"/>
    <w:rsid w:val="00CB615C"/>
    <w:rsid w:val="00CC02A1"/>
    <w:rsid w:val="00CC1C15"/>
    <w:rsid w:val="00CC4EC8"/>
    <w:rsid w:val="00CD0348"/>
    <w:rsid w:val="00CD03A4"/>
    <w:rsid w:val="00CD0F9B"/>
    <w:rsid w:val="00CD1AE1"/>
    <w:rsid w:val="00CD2A25"/>
    <w:rsid w:val="00CD3765"/>
    <w:rsid w:val="00CD3AE3"/>
    <w:rsid w:val="00CD5062"/>
    <w:rsid w:val="00CD7258"/>
    <w:rsid w:val="00CE026F"/>
    <w:rsid w:val="00CE419D"/>
    <w:rsid w:val="00CE4AA5"/>
    <w:rsid w:val="00CF08B0"/>
    <w:rsid w:val="00CF0B44"/>
    <w:rsid w:val="00CF22B2"/>
    <w:rsid w:val="00CF2813"/>
    <w:rsid w:val="00CF30FE"/>
    <w:rsid w:val="00CF532D"/>
    <w:rsid w:val="00CF718B"/>
    <w:rsid w:val="00D0001C"/>
    <w:rsid w:val="00D00639"/>
    <w:rsid w:val="00D00CB3"/>
    <w:rsid w:val="00D0190E"/>
    <w:rsid w:val="00D02B7C"/>
    <w:rsid w:val="00D05603"/>
    <w:rsid w:val="00D05804"/>
    <w:rsid w:val="00D05837"/>
    <w:rsid w:val="00D05ECA"/>
    <w:rsid w:val="00D133ED"/>
    <w:rsid w:val="00D13738"/>
    <w:rsid w:val="00D1608C"/>
    <w:rsid w:val="00D16D08"/>
    <w:rsid w:val="00D2182F"/>
    <w:rsid w:val="00D3363F"/>
    <w:rsid w:val="00D33C67"/>
    <w:rsid w:val="00D349EC"/>
    <w:rsid w:val="00D35409"/>
    <w:rsid w:val="00D36F4C"/>
    <w:rsid w:val="00D37ABC"/>
    <w:rsid w:val="00D420E7"/>
    <w:rsid w:val="00D427EE"/>
    <w:rsid w:val="00D434F3"/>
    <w:rsid w:val="00D43527"/>
    <w:rsid w:val="00D4370A"/>
    <w:rsid w:val="00D441F4"/>
    <w:rsid w:val="00D447B6"/>
    <w:rsid w:val="00D4520B"/>
    <w:rsid w:val="00D45D5A"/>
    <w:rsid w:val="00D473F7"/>
    <w:rsid w:val="00D54BBE"/>
    <w:rsid w:val="00D54CF0"/>
    <w:rsid w:val="00D569E3"/>
    <w:rsid w:val="00D56D10"/>
    <w:rsid w:val="00D578FB"/>
    <w:rsid w:val="00D57E4D"/>
    <w:rsid w:val="00D60CEE"/>
    <w:rsid w:val="00D61580"/>
    <w:rsid w:val="00D61A39"/>
    <w:rsid w:val="00D63EFB"/>
    <w:rsid w:val="00D640DB"/>
    <w:rsid w:val="00D64F07"/>
    <w:rsid w:val="00D72D66"/>
    <w:rsid w:val="00D75A02"/>
    <w:rsid w:val="00D812A4"/>
    <w:rsid w:val="00D8186C"/>
    <w:rsid w:val="00D84653"/>
    <w:rsid w:val="00D8625F"/>
    <w:rsid w:val="00D875E4"/>
    <w:rsid w:val="00D87879"/>
    <w:rsid w:val="00D9179C"/>
    <w:rsid w:val="00D91C62"/>
    <w:rsid w:val="00D92CAD"/>
    <w:rsid w:val="00D93E74"/>
    <w:rsid w:val="00D94E6A"/>
    <w:rsid w:val="00D97060"/>
    <w:rsid w:val="00DA496F"/>
    <w:rsid w:val="00DA59EB"/>
    <w:rsid w:val="00DA6CEE"/>
    <w:rsid w:val="00DB0D78"/>
    <w:rsid w:val="00DB270B"/>
    <w:rsid w:val="00DB2CC1"/>
    <w:rsid w:val="00DB3720"/>
    <w:rsid w:val="00DB4BEF"/>
    <w:rsid w:val="00DB78D4"/>
    <w:rsid w:val="00DC0F58"/>
    <w:rsid w:val="00DC291B"/>
    <w:rsid w:val="00DC4D25"/>
    <w:rsid w:val="00DD0836"/>
    <w:rsid w:val="00DD15A2"/>
    <w:rsid w:val="00DD7BA3"/>
    <w:rsid w:val="00DE08E8"/>
    <w:rsid w:val="00DE0CF1"/>
    <w:rsid w:val="00DE1D0D"/>
    <w:rsid w:val="00DE2A22"/>
    <w:rsid w:val="00DE4217"/>
    <w:rsid w:val="00DF008B"/>
    <w:rsid w:val="00DF2F6D"/>
    <w:rsid w:val="00DF5F42"/>
    <w:rsid w:val="00DF6895"/>
    <w:rsid w:val="00E022DE"/>
    <w:rsid w:val="00E02384"/>
    <w:rsid w:val="00E034F3"/>
    <w:rsid w:val="00E05ABF"/>
    <w:rsid w:val="00E06462"/>
    <w:rsid w:val="00E10B6F"/>
    <w:rsid w:val="00E11B74"/>
    <w:rsid w:val="00E13564"/>
    <w:rsid w:val="00E14CFB"/>
    <w:rsid w:val="00E159FD"/>
    <w:rsid w:val="00E203A1"/>
    <w:rsid w:val="00E20732"/>
    <w:rsid w:val="00E20A06"/>
    <w:rsid w:val="00E25CD1"/>
    <w:rsid w:val="00E334AB"/>
    <w:rsid w:val="00E355B3"/>
    <w:rsid w:val="00E3631B"/>
    <w:rsid w:val="00E4092C"/>
    <w:rsid w:val="00E40A90"/>
    <w:rsid w:val="00E41FEC"/>
    <w:rsid w:val="00E4493F"/>
    <w:rsid w:val="00E46155"/>
    <w:rsid w:val="00E47B94"/>
    <w:rsid w:val="00E50E72"/>
    <w:rsid w:val="00E52F27"/>
    <w:rsid w:val="00E5414E"/>
    <w:rsid w:val="00E557C8"/>
    <w:rsid w:val="00E61040"/>
    <w:rsid w:val="00E618E6"/>
    <w:rsid w:val="00E65A9F"/>
    <w:rsid w:val="00E66803"/>
    <w:rsid w:val="00E66FC6"/>
    <w:rsid w:val="00E71556"/>
    <w:rsid w:val="00E71EA7"/>
    <w:rsid w:val="00E74098"/>
    <w:rsid w:val="00E8191E"/>
    <w:rsid w:val="00E8651C"/>
    <w:rsid w:val="00E879B5"/>
    <w:rsid w:val="00E94EEE"/>
    <w:rsid w:val="00E95870"/>
    <w:rsid w:val="00E96C45"/>
    <w:rsid w:val="00EA22A7"/>
    <w:rsid w:val="00EA4280"/>
    <w:rsid w:val="00EA4C76"/>
    <w:rsid w:val="00EA64EE"/>
    <w:rsid w:val="00EA695B"/>
    <w:rsid w:val="00EB040E"/>
    <w:rsid w:val="00EB1FB0"/>
    <w:rsid w:val="00EB2036"/>
    <w:rsid w:val="00EB5D12"/>
    <w:rsid w:val="00EB6A8A"/>
    <w:rsid w:val="00EB6E74"/>
    <w:rsid w:val="00EC1EFE"/>
    <w:rsid w:val="00EC3639"/>
    <w:rsid w:val="00EC39E5"/>
    <w:rsid w:val="00EC52E5"/>
    <w:rsid w:val="00ED0685"/>
    <w:rsid w:val="00ED0B82"/>
    <w:rsid w:val="00ED13F0"/>
    <w:rsid w:val="00ED4378"/>
    <w:rsid w:val="00ED5D67"/>
    <w:rsid w:val="00EE248F"/>
    <w:rsid w:val="00EF3D32"/>
    <w:rsid w:val="00EF780A"/>
    <w:rsid w:val="00F0098E"/>
    <w:rsid w:val="00F01052"/>
    <w:rsid w:val="00F04DC4"/>
    <w:rsid w:val="00F04EA8"/>
    <w:rsid w:val="00F05360"/>
    <w:rsid w:val="00F06DFD"/>
    <w:rsid w:val="00F102D7"/>
    <w:rsid w:val="00F1164B"/>
    <w:rsid w:val="00F13154"/>
    <w:rsid w:val="00F14F39"/>
    <w:rsid w:val="00F15519"/>
    <w:rsid w:val="00F22CD6"/>
    <w:rsid w:val="00F27B2C"/>
    <w:rsid w:val="00F31288"/>
    <w:rsid w:val="00F350F7"/>
    <w:rsid w:val="00F40E24"/>
    <w:rsid w:val="00F41091"/>
    <w:rsid w:val="00F43D70"/>
    <w:rsid w:val="00F45F41"/>
    <w:rsid w:val="00F466AC"/>
    <w:rsid w:val="00F5172D"/>
    <w:rsid w:val="00F52B94"/>
    <w:rsid w:val="00F52C9E"/>
    <w:rsid w:val="00F54291"/>
    <w:rsid w:val="00F54A15"/>
    <w:rsid w:val="00F565D3"/>
    <w:rsid w:val="00F56F80"/>
    <w:rsid w:val="00F60795"/>
    <w:rsid w:val="00F60979"/>
    <w:rsid w:val="00F60AC3"/>
    <w:rsid w:val="00F6159B"/>
    <w:rsid w:val="00F6213F"/>
    <w:rsid w:val="00F62539"/>
    <w:rsid w:val="00F63496"/>
    <w:rsid w:val="00F6462D"/>
    <w:rsid w:val="00F651E5"/>
    <w:rsid w:val="00F70527"/>
    <w:rsid w:val="00F7154C"/>
    <w:rsid w:val="00F71B5D"/>
    <w:rsid w:val="00F71D7D"/>
    <w:rsid w:val="00F7223F"/>
    <w:rsid w:val="00F76328"/>
    <w:rsid w:val="00F800D1"/>
    <w:rsid w:val="00F803B0"/>
    <w:rsid w:val="00F81597"/>
    <w:rsid w:val="00F92B50"/>
    <w:rsid w:val="00F93BD3"/>
    <w:rsid w:val="00F93FBA"/>
    <w:rsid w:val="00F96DEC"/>
    <w:rsid w:val="00F96F88"/>
    <w:rsid w:val="00FA1270"/>
    <w:rsid w:val="00FA1C1B"/>
    <w:rsid w:val="00FA7A8B"/>
    <w:rsid w:val="00FB04B4"/>
    <w:rsid w:val="00FB7946"/>
    <w:rsid w:val="00FC2500"/>
    <w:rsid w:val="00FC3BBE"/>
    <w:rsid w:val="00FC3F15"/>
    <w:rsid w:val="00FC43F2"/>
    <w:rsid w:val="00FC44BB"/>
    <w:rsid w:val="00FC63D3"/>
    <w:rsid w:val="00FC6E78"/>
    <w:rsid w:val="00FD0E04"/>
    <w:rsid w:val="00FD17F9"/>
    <w:rsid w:val="00FD1DCD"/>
    <w:rsid w:val="00FD3195"/>
    <w:rsid w:val="00FD3254"/>
    <w:rsid w:val="00FD357D"/>
    <w:rsid w:val="00FE1151"/>
    <w:rsid w:val="00FE263D"/>
    <w:rsid w:val="00FE4733"/>
    <w:rsid w:val="00FE55B7"/>
    <w:rsid w:val="00FF202D"/>
    <w:rsid w:val="00FF24BA"/>
    <w:rsid w:val="00FF3202"/>
    <w:rsid w:val="00FF3A9E"/>
    <w:rsid w:val="00FF3EBD"/>
    <w:rsid w:val="00FF4D55"/>
    <w:rsid w:val="00FF5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E0F594"/>
  <w15:docId w15:val="{0E776FA9-FD56-468B-9DF3-67DD22BA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B7D"/>
    <w:pPr>
      <w:widowControl w:val="0"/>
      <w:suppressAutoHyphens/>
    </w:pPr>
    <w:rPr>
      <w:rFonts w:ascii="Book Antiqua" w:hAnsi="Book Antiqua"/>
      <w:sz w:val="22"/>
      <w:lang w:eastAsia="ar-SA"/>
    </w:rPr>
  </w:style>
  <w:style w:type="paragraph" w:styleId="Heading1">
    <w:name w:val="heading 1"/>
    <w:aliases w:val="Main Heading,No numbers,h1,1,heading,2,Text,Section Header,69%,Attribute Heading 1,H1,Chapter,Section Heading,Heading 1 St.George,MAIN HEADING,1. Level 1 Heading,c,Heading A,TOC 11,h1 chapter heading,A MAJOR/BOLD,ASAPHeading 1,Part,1.,Head1,L"/>
    <w:basedOn w:val="Normal"/>
    <w:next w:val="Normal"/>
    <w:link w:val="Heading1Char"/>
    <w:uiPriority w:val="9"/>
    <w:qFormat/>
    <w:rsid w:val="000D3B7D"/>
    <w:pPr>
      <w:numPr>
        <w:numId w:val="1"/>
      </w:numPr>
      <w:spacing w:before="400" w:after="200"/>
      <w:jc w:val="both"/>
      <w:outlineLvl w:val="0"/>
    </w:pPr>
    <w:rPr>
      <w:rFonts w:ascii="Tahoma" w:hAnsi="Tahoma"/>
      <w:b/>
      <w:smallCaps/>
      <w:kern w:val="1"/>
      <w:sz w:val="32"/>
    </w:rPr>
  </w:style>
  <w:style w:type="paragraph" w:styleId="Heading2">
    <w:name w:val="heading 2"/>
    <w:aliases w:val="Sub-heading,h2,Attribute Heading 2,h2 main heading,H2,2m,h 2,body,h2.H2,UNDERRUBRIK 1-2,1.1,H-2,l2,list 2,list 2,heading 2TOC,Head 2,List level 2,Header 2,test,Centerhead,1.1 Level 2 Heading,Reset numbering,heading 2body,Para2,h21,h22,p,L2,H"/>
    <w:basedOn w:val="Normal"/>
    <w:next w:val="Normal"/>
    <w:link w:val="Heading2Char"/>
    <w:uiPriority w:val="13"/>
    <w:qFormat/>
    <w:rsid w:val="000D3B7D"/>
    <w:pPr>
      <w:numPr>
        <w:ilvl w:val="1"/>
        <w:numId w:val="1"/>
      </w:numPr>
      <w:spacing w:before="300" w:after="180"/>
      <w:jc w:val="both"/>
      <w:outlineLvl w:val="1"/>
    </w:pPr>
    <w:rPr>
      <w:rFonts w:ascii="Tahoma" w:hAnsi="Tahoma"/>
      <w:b/>
      <w:sz w:val="28"/>
    </w:rPr>
  </w:style>
  <w:style w:type="paragraph" w:styleId="Heading3">
    <w:name w:val="heading 3"/>
    <w:aliases w:val="1st sub-clause,H3,H31,h3,h3 sub heading,underlined Heading,3,l3,Level 3 Head,Section,PARA3,(Alt+3),Head 3,3m,h:3,(Alt+3)1,(Alt+3)2,(Alt+3)3,(Alt+3)4,(Alt+3)5,(Alt+3)6,(Alt+3)11,(Alt+3)21,(Alt+3)31,(Alt+3)41,(Alt+3)7,(Alt+3)12,(Alt+3)22,d,Majo"/>
    <w:basedOn w:val="Normal"/>
    <w:next w:val="Normal"/>
    <w:link w:val="Heading3Char"/>
    <w:uiPriority w:val="15"/>
    <w:qFormat/>
    <w:rsid w:val="000D3B7D"/>
    <w:pPr>
      <w:numPr>
        <w:ilvl w:val="2"/>
        <w:numId w:val="1"/>
      </w:numPr>
      <w:spacing w:after="160"/>
      <w:jc w:val="both"/>
      <w:outlineLvl w:val="2"/>
    </w:pPr>
  </w:style>
  <w:style w:type="paragraph" w:styleId="Heading4">
    <w:name w:val="heading 4"/>
    <w:aliases w:val="2nd sub-clause,h4,4,h4 sub sub heading,sub-sub-sub-sect,H4,Level 2 - a,Map Title,bullet,bl,bb,h41,sd,Standard H3,Minor,Heading 4 StGeorge,(i),i,D Sub-Sub/Plain,Proposal Title,(Alt+4),H41,(Alt+4)1,H42,(Alt+4)2,H43,(Alt+4)3,H44,(Alt+4)4,H45,H411"/>
    <w:basedOn w:val="Normal"/>
    <w:next w:val="Normal"/>
    <w:link w:val="Heading4Char"/>
    <w:uiPriority w:val="17"/>
    <w:qFormat/>
    <w:rsid w:val="000D3B7D"/>
    <w:pPr>
      <w:numPr>
        <w:ilvl w:val="3"/>
        <w:numId w:val="1"/>
      </w:numPr>
      <w:spacing w:after="120"/>
      <w:jc w:val="both"/>
      <w:outlineLvl w:val="3"/>
    </w:pPr>
  </w:style>
  <w:style w:type="paragraph" w:styleId="Heading5">
    <w:name w:val="heading 5"/>
    <w:aliases w:val="Block Label,Level 3 - i,Heading 5 StGeorge,H5,(A),A,s,Heading 5(unused),h5,1.1.1.1.1,Level 3 - (i),Para5,Para51,h51,h52,L5,Document Title 2,H51,H52,H53,H54,H55,H56,H57,H58,H59,H510,H511,H512,H513,H514,H515,H516,H517,H518,H519,H520,H521,H522,5"/>
    <w:basedOn w:val="Normal"/>
    <w:next w:val="Normal"/>
    <w:uiPriority w:val="19"/>
    <w:qFormat/>
    <w:rsid w:val="000D3B7D"/>
    <w:pPr>
      <w:numPr>
        <w:ilvl w:val="4"/>
        <w:numId w:val="1"/>
      </w:numPr>
      <w:spacing w:before="240" w:after="60"/>
      <w:outlineLvl w:val="4"/>
    </w:pPr>
    <w:rPr>
      <w:rFonts w:ascii="Arial" w:hAnsi="Arial"/>
    </w:rPr>
  </w:style>
  <w:style w:type="paragraph" w:styleId="Heading6">
    <w:name w:val="heading 6"/>
    <w:aliases w:val="Legal Level 1.,H6,(I),L1 PIP,Name of Org,(I)a,b,a.,a.1,Heading 6(unused),Sub5Para,Square Bullet list,h6,as,dash GS,level6,Lev 6,Level 6,Body Text 5, not Kinhill,Not Kinhill,6,Heading 6  Appendix Y &amp; Z,Heading 6  Appendix Y &amp; Z1,NE,Points in Te"/>
    <w:basedOn w:val="Normal"/>
    <w:next w:val="Normal"/>
    <w:uiPriority w:val="21"/>
    <w:qFormat/>
    <w:rsid w:val="000D3B7D"/>
    <w:pPr>
      <w:numPr>
        <w:ilvl w:val="5"/>
        <w:numId w:val="1"/>
      </w:numPr>
      <w:spacing w:before="240" w:after="60"/>
      <w:outlineLvl w:val="5"/>
    </w:pPr>
    <w:rPr>
      <w:rFonts w:ascii="Arial" w:hAnsi="Arial"/>
      <w:i/>
    </w:rPr>
  </w:style>
  <w:style w:type="paragraph" w:styleId="Heading7">
    <w:name w:val="heading 7"/>
    <w:basedOn w:val="Normal"/>
    <w:next w:val="Normal"/>
    <w:uiPriority w:val="23"/>
    <w:qFormat/>
    <w:rsid w:val="000D3B7D"/>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D3B7D"/>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D3B7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3B7D"/>
    <w:rPr>
      <w:rFonts w:ascii="Symbol" w:hAnsi="Symbol"/>
    </w:rPr>
  </w:style>
  <w:style w:type="character" w:customStyle="1" w:styleId="WW8Num3z0">
    <w:name w:val="WW8Num3z0"/>
    <w:rsid w:val="000D3B7D"/>
    <w:rPr>
      <w:rFonts w:ascii="Symbol" w:hAnsi="Symbol"/>
    </w:rPr>
  </w:style>
  <w:style w:type="character" w:customStyle="1" w:styleId="WW8Num4z0">
    <w:name w:val="WW8Num4z0"/>
    <w:rsid w:val="000D3B7D"/>
    <w:rPr>
      <w:rFonts w:ascii="Wingdings" w:hAnsi="Wingdings"/>
    </w:rPr>
  </w:style>
  <w:style w:type="character" w:customStyle="1" w:styleId="WW8Num5z0">
    <w:name w:val="WW8Num5z0"/>
    <w:rsid w:val="000D3B7D"/>
    <w:rPr>
      <w:rFonts w:ascii="Symbol" w:hAnsi="Symbol"/>
    </w:rPr>
  </w:style>
  <w:style w:type="character" w:customStyle="1" w:styleId="WW8Num6z0">
    <w:name w:val="WW8Num6z0"/>
    <w:rsid w:val="000D3B7D"/>
    <w:rPr>
      <w:rFonts w:ascii="Wingdings" w:hAnsi="Wingdings"/>
    </w:rPr>
  </w:style>
  <w:style w:type="character" w:customStyle="1" w:styleId="WW8Num7z0">
    <w:name w:val="WW8Num7z0"/>
    <w:rsid w:val="000D3B7D"/>
    <w:rPr>
      <w:rFonts w:ascii="Wingdings" w:hAnsi="Wingdings"/>
    </w:rPr>
  </w:style>
  <w:style w:type="character" w:customStyle="1" w:styleId="WW8Num8z0">
    <w:name w:val="WW8Num8z0"/>
    <w:rsid w:val="000D3B7D"/>
    <w:rPr>
      <w:rFonts w:ascii="Symbol" w:hAnsi="Symbol"/>
    </w:rPr>
  </w:style>
  <w:style w:type="character" w:customStyle="1" w:styleId="WW8Num9z0">
    <w:name w:val="WW8Num9z0"/>
    <w:rsid w:val="000D3B7D"/>
    <w:rPr>
      <w:rFonts w:ascii="Frutiger LT Std 55 Roman" w:eastAsia="Times New Roman" w:hAnsi="Frutiger LT Std 55 Roman" w:cs="Times New Roman"/>
    </w:rPr>
  </w:style>
  <w:style w:type="character" w:customStyle="1" w:styleId="WW8Num10z0">
    <w:name w:val="WW8Num10z0"/>
    <w:rsid w:val="000D3B7D"/>
    <w:rPr>
      <w:rFonts w:ascii="Wingdings" w:hAnsi="Wingdings"/>
    </w:rPr>
  </w:style>
  <w:style w:type="character" w:customStyle="1" w:styleId="WW8Num13z0">
    <w:name w:val="WW8Num13z0"/>
    <w:rsid w:val="000D3B7D"/>
    <w:rPr>
      <w:rFonts w:ascii="Symbol" w:hAnsi="Symbol"/>
    </w:rPr>
  </w:style>
  <w:style w:type="character" w:customStyle="1" w:styleId="WW8Num14z0">
    <w:name w:val="WW8Num14z0"/>
    <w:rsid w:val="000D3B7D"/>
    <w:rPr>
      <w:rFonts w:ascii="Symbol" w:hAnsi="Symbol"/>
    </w:rPr>
  </w:style>
  <w:style w:type="character" w:customStyle="1" w:styleId="WW8Num15z0">
    <w:name w:val="WW8Num15z0"/>
    <w:rsid w:val="000D3B7D"/>
    <w:rPr>
      <w:rFonts w:ascii="Symbol" w:hAnsi="Symbol"/>
    </w:rPr>
  </w:style>
  <w:style w:type="character" w:customStyle="1" w:styleId="WW8Num16z0">
    <w:name w:val="WW8Num16z0"/>
    <w:rsid w:val="000D3B7D"/>
    <w:rPr>
      <w:rFonts w:ascii="Symbol" w:hAnsi="Symbol"/>
    </w:rPr>
  </w:style>
  <w:style w:type="character" w:customStyle="1" w:styleId="WW8Num17z0">
    <w:name w:val="WW8Num17z0"/>
    <w:rsid w:val="000D3B7D"/>
    <w:rPr>
      <w:rFonts w:ascii="Symbol" w:hAnsi="Symbol"/>
    </w:rPr>
  </w:style>
  <w:style w:type="character" w:customStyle="1" w:styleId="Absatz-Standardschriftart">
    <w:name w:val="Absatz-Standardschriftart"/>
    <w:rsid w:val="000D3B7D"/>
  </w:style>
  <w:style w:type="character" w:customStyle="1" w:styleId="WW8Num3z1">
    <w:name w:val="WW8Num3z1"/>
    <w:rsid w:val="000D3B7D"/>
    <w:rPr>
      <w:rFonts w:ascii="Courier New" w:hAnsi="Courier New" w:cs="Courier New"/>
    </w:rPr>
  </w:style>
  <w:style w:type="character" w:customStyle="1" w:styleId="WW8Num3z2">
    <w:name w:val="WW8Num3z2"/>
    <w:rsid w:val="000D3B7D"/>
    <w:rPr>
      <w:rFonts w:ascii="Wingdings" w:hAnsi="Wingdings"/>
    </w:rPr>
  </w:style>
  <w:style w:type="character" w:customStyle="1" w:styleId="WW8Num4z1">
    <w:name w:val="WW8Num4z1"/>
    <w:rsid w:val="000D3B7D"/>
    <w:rPr>
      <w:rFonts w:ascii="Courier New" w:hAnsi="Courier New" w:cs="Arial"/>
    </w:rPr>
  </w:style>
  <w:style w:type="character" w:customStyle="1" w:styleId="WW8Num4z3">
    <w:name w:val="WW8Num4z3"/>
    <w:rsid w:val="000D3B7D"/>
    <w:rPr>
      <w:rFonts w:ascii="Symbol" w:hAnsi="Symbol"/>
    </w:rPr>
  </w:style>
  <w:style w:type="character" w:customStyle="1" w:styleId="WW8Num5z1">
    <w:name w:val="WW8Num5z1"/>
    <w:rsid w:val="000D3B7D"/>
    <w:rPr>
      <w:rFonts w:ascii="Courier New" w:hAnsi="Courier New" w:cs="Courier New"/>
    </w:rPr>
  </w:style>
  <w:style w:type="character" w:customStyle="1" w:styleId="WW8Num5z2">
    <w:name w:val="WW8Num5z2"/>
    <w:rsid w:val="000D3B7D"/>
    <w:rPr>
      <w:rFonts w:ascii="Wingdings" w:hAnsi="Wingdings"/>
    </w:rPr>
  </w:style>
  <w:style w:type="character" w:customStyle="1" w:styleId="WW8Num8z1">
    <w:name w:val="WW8Num8z1"/>
    <w:rsid w:val="000D3B7D"/>
    <w:rPr>
      <w:rFonts w:ascii="Courier New" w:hAnsi="Courier New" w:cs="Courier New"/>
    </w:rPr>
  </w:style>
  <w:style w:type="character" w:customStyle="1" w:styleId="WW8Num8z2">
    <w:name w:val="WW8Num8z2"/>
    <w:rsid w:val="000D3B7D"/>
    <w:rPr>
      <w:rFonts w:ascii="Wingdings" w:hAnsi="Wingdings"/>
    </w:rPr>
  </w:style>
  <w:style w:type="character" w:customStyle="1" w:styleId="WW8Num9z1">
    <w:name w:val="WW8Num9z1"/>
    <w:rsid w:val="000D3B7D"/>
    <w:rPr>
      <w:rFonts w:ascii="Courier New" w:hAnsi="Courier New" w:cs="Courier New"/>
    </w:rPr>
  </w:style>
  <w:style w:type="character" w:customStyle="1" w:styleId="WW8Num9z2">
    <w:name w:val="WW8Num9z2"/>
    <w:rsid w:val="000D3B7D"/>
    <w:rPr>
      <w:rFonts w:ascii="Wingdings" w:hAnsi="Wingdings"/>
    </w:rPr>
  </w:style>
  <w:style w:type="character" w:customStyle="1" w:styleId="WW8Num9z3">
    <w:name w:val="WW8Num9z3"/>
    <w:rsid w:val="000D3B7D"/>
    <w:rPr>
      <w:rFonts w:ascii="Symbol" w:hAnsi="Symbol"/>
    </w:rPr>
  </w:style>
  <w:style w:type="character" w:customStyle="1" w:styleId="WW8Num10z1">
    <w:name w:val="WW8Num10z1"/>
    <w:rsid w:val="000D3B7D"/>
    <w:rPr>
      <w:rFonts w:ascii="Courier New" w:hAnsi="Courier New" w:cs="Courier New"/>
    </w:rPr>
  </w:style>
  <w:style w:type="character" w:customStyle="1" w:styleId="WW8Num10z3">
    <w:name w:val="WW8Num10z3"/>
    <w:rsid w:val="000D3B7D"/>
    <w:rPr>
      <w:rFonts w:ascii="Symbol" w:hAnsi="Symbol"/>
    </w:rPr>
  </w:style>
  <w:style w:type="character" w:customStyle="1" w:styleId="WW8Num11z0">
    <w:name w:val="WW8Num11z0"/>
    <w:rsid w:val="000D3B7D"/>
    <w:rPr>
      <w:rFonts w:ascii="Symbol" w:hAnsi="Symbol"/>
    </w:rPr>
  </w:style>
  <w:style w:type="character" w:customStyle="1" w:styleId="WW8Num11z1">
    <w:name w:val="WW8Num11z1"/>
    <w:rsid w:val="000D3B7D"/>
    <w:rPr>
      <w:rFonts w:ascii="Courier New" w:hAnsi="Courier New" w:cs="Courier New"/>
    </w:rPr>
  </w:style>
  <w:style w:type="character" w:customStyle="1" w:styleId="WW8Num11z2">
    <w:name w:val="WW8Num11z2"/>
    <w:rsid w:val="000D3B7D"/>
    <w:rPr>
      <w:rFonts w:ascii="Wingdings" w:hAnsi="Wingdings"/>
    </w:rPr>
  </w:style>
  <w:style w:type="character" w:customStyle="1" w:styleId="WW8Num14z1">
    <w:name w:val="WW8Num14z1"/>
    <w:rsid w:val="000D3B7D"/>
    <w:rPr>
      <w:rFonts w:ascii="Courier New" w:hAnsi="Courier New" w:cs="Courier New"/>
    </w:rPr>
  </w:style>
  <w:style w:type="character" w:customStyle="1" w:styleId="WW8Num14z2">
    <w:name w:val="WW8Num14z2"/>
    <w:rsid w:val="000D3B7D"/>
    <w:rPr>
      <w:rFonts w:ascii="Wingdings" w:hAnsi="Wingdings"/>
    </w:rPr>
  </w:style>
  <w:style w:type="character" w:customStyle="1" w:styleId="WW8Num15z1">
    <w:name w:val="WW8Num15z1"/>
    <w:rsid w:val="000D3B7D"/>
    <w:rPr>
      <w:rFonts w:ascii="Courier New" w:hAnsi="Courier New" w:cs="Courier New"/>
    </w:rPr>
  </w:style>
  <w:style w:type="character" w:customStyle="1" w:styleId="WW8Num15z2">
    <w:name w:val="WW8Num15z2"/>
    <w:rsid w:val="000D3B7D"/>
    <w:rPr>
      <w:rFonts w:ascii="Wingdings" w:hAnsi="Wingdings"/>
    </w:rPr>
  </w:style>
  <w:style w:type="character" w:customStyle="1" w:styleId="WW8Num16z1">
    <w:name w:val="WW8Num16z1"/>
    <w:rsid w:val="000D3B7D"/>
    <w:rPr>
      <w:rFonts w:ascii="Courier New" w:hAnsi="Courier New" w:cs="Courier New"/>
    </w:rPr>
  </w:style>
  <w:style w:type="character" w:customStyle="1" w:styleId="WW8Num16z2">
    <w:name w:val="WW8Num16z2"/>
    <w:rsid w:val="000D3B7D"/>
    <w:rPr>
      <w:rFonts w:ascii="Wingdings" w:hAnsi="Wingdings"/>
    </w:rPr>
  </w:style>
  <w:style w:type="character" w:customStyle="1" w:styleId="WW8Num17z1">
    <w:name w:val="WW8Num17z1"/>
    <w:rsid w:val="000D3B7D"/>
    <w:rPr>
      <w:rFonts w:ascii="Courier New" w:hAnsi="Courier New" w:cs="Courier New"/>
    </w:rPr>
  </w:style>
  <w:style w:type="character" w:customStyle="1" w:styleId="WW8Num17z2">
    <w:name w:val="WW8Num17z2"/>
    <w:rsid w:val="000D3B7D"/>
    <w:rPr>
      <w:rFonts w:ascii="Wingdings" w:hAnsi="Wingdings"/>
    </w:rPr>
  </w:style>
  <w:style w:type="character" w:customStyle="1" w:styleId="WW8Num19z0">
    <w:name w:val="WW8Num19z0"/>
    <w:rsid w:val="000D3B7D"/>
    <w:rPr>
      <w:rFonts w:ascii="Wingdings" w:hAnsi="Wingdings"/>
    </w:rPr>
  </w:style>
  <w:style w:type="character" w:customStyle="1" w:styleId="WW8Num19z1">
    <w:name w:val="WW8Num19z1"/>
    <w:rsid w:val="000D3B7D"/>
    <w:rPr>
      <w:rFonts w:ascii="Courier New" w:hAnsi="Courier New" w:cs="Arial"/>
    </w:rPr>
  </w:style>
  <w:style w:type="character" w:customStyle="1" w:styleId="WW8Num19z3">
    <w:name w:val="WW8Num19z3"/>
    <w:rsid w:val="000D3B7D"/>
    <w:rPr>
      <w:rFonts w:ascii="Symbol" w:hAnsi="Symbol"/>
    </w:rPr>
  </w:style>
  <w:style w:type="character" w:customStyle="1" w:styleId="WW8Num21z0">
    <w:name w:val="WW8Num21z0"/>
    <w:rsid w:val="000D3B7D"/>
    <w:rPr>
      <w:rFonts w:ascii="Wingdings" w:hAnsi="Wingdings"/>
    </w:rPr>
  </w:style>
  <w:style w:type="character" w:customStyle="1" w:styleId="WW8Num22z0">
    <w:name w:val="WW8Num22z0"/>
    <w:rsid w:val="000D3B7D"/>
    <w:rPr>
      <w:rFonts w:ascii="Symbol" w:hAnsi="Symbol"/>
    </w:rPr>
  </w:style>
  <w:style w:type="character" w:customStyle="1" w:styleId="WW8Num22z1">
    <w:name w:val="WW8Num22z1"/>
    <w:rsid w:val="000D3B7D"/>
    <w:rPr>
      <w:rFonts w:ascii="Courier New" w:hAnsi="Courier New" w:cs="Courier New"/>
    </w:rPr>
  </w:style>
  <w:style w:type="character" w:customStyle="1" w:styleId="WW8Num22z2">
    <w:name w:val="WW8Num22z2"/>
    <w:rsid w:val="000D3B7D"/>
    <w:rPr>
      <w:rFonts w:ascii="Wingdings" w:hAnsi="Wingdings"/>
    </w:rPr>
  </w:style>
  <w:style w:type="character" w:customStyle="1" w:styleId="WW8Num23z0">
    <w:name w:val="WW8Num23z0"/>
    <w:rsid w:val="000D3B7D"/>
    <w:rPr>
      <w:rFonts w:ascii="Wingdings" w:hAnsi="Wingdings"/>
    </w:rPr>
  </w:style>
  <w:style w:type="character" w:customStyle="1" w:styleId="WW8Num24z0">
    <w:name w:val="WW8Num24z0"/>
    <w:rsid w:val="000D3B7D"/>
    <w:rPr>
      <w:rFonts w:ascii="Symbol" w:hAnsi="Symbol"/>
    </w:rPr>
  </w:style>
  <w:style w:type="character" w:customStyle="1" w:styleId="WW8Num24z1">
    <w:name w:val="WW8Num24z1"/>
    <w:rsid w:val="000D3B7D"/>
    <w:rPr>
      <w:rFonts w:ascii="Courier New" w:hAnsi="Courier New" w:cs="Courier New"/>
    </w:rPr>
  </w:style>
  <w:style w:type="character" w:customStyle="1" w:styleId="WW8Num24z2">
    <w:name w:val="WW8Num24z2"/>
    <w:rsid w:val="000D3B7D"/>
    <w:rPr>
      <w:rFonts w:ascii="Wingdings" w:hAnsi="Wingdings"/>
    </w:rPr>
  </w:style>
  <w:style w:type="character" w:customStyle="1" w:styleId="WW8Num25z0">
    <w:name w:val="WW8Num25z0"/>
    <w:rsid w:val="000D3B7D"/>
    <w:rPr>
      <w:rFonts w:ascii="Times New Roman" w:hAnsi="Times New Roman"/>
    </w:rPr>
  </w:style>
  <w:style w:type="character" w:customStyle="1" w:styleId="WW8Num26z0">
    <w:name w:val="WW8Num26z0"/>
    <w:rsid w:val="000D3B7D"/>
    <w:rPr>
      <w:rFonts w:ascii="Wingdings" w:hAnsi="Wingdings"/>
    </w:rPr>
  </w:style>
  <w:style w:type="character" w:customStyle="1" w:styleId="WW8Num27z0">
    <w:name w:val="WW8Num27z0"/>
    <w:rsid w:val="000D3B7D"/>
    <w:rPr>
      <w:rFonts w:ascii="Symbol" w:hAnsi="Symbol"/>
    </w:rPr>
  </w:style>
  <w:style w:type="character" w:customStyle="1" w:styleId="WW8Num27z1">
    <w:name w:val="WW8Num27z1"/>
    <w:rsid w:val="000D3B7D"/>
    <w:rPr>
      <w:rFonts w:ascii="Courier New" w:hAnsi="Courier New" w:cs="Courier New"/>
    </w:rPr>
  </w:style>
  <w:style w:type="character" w:customStyle="1" w:styleId="WW8Num27z2">
    <w:name w:val="WW8Num27z2"/>
    <w:rsid w:val="000D3B7D"/>
    <w:rPr>
      <w:rFonts w:ascii="Wingdings" w:hAnsi="Wingdings"/>
    </w:rPr>
  </w:style>
  <w:style w:type="character" w:customStyle="1" w:styleId="WW8Num29z0">
    <w:name w:val="WW8Num29z0"/>
    <w:rsid w:val="000D3B7D"/>
    <w:rPr>
      <w:rFonts w:ascii="Symbol" w:hAnsi="Symbol"/>
    </w:rPr>
  </w:style>
  <w:style w:type="character" w:customStyle="1" w:styleId="WW8Num30z0">
    <w:name w:val="WW8Num30z0"/>
    <w:rsid w:val="000D3B7D"/>
    <w:rPr>
      <w:rFonts w:ascii="Wingdings" w:hAnsi="Wingdings"/>
    </w:rPr>
  </w:style>
  <w:style w:type="character" w:customStyle="1" w:styleId="WW8Num31z0">
    <w:name w:val="WW8Num31z0"/>
    <w:rsid w:val="000D3B7D"/>
    <w:rPr>
      <w:rFonts w:ascii="Symbol" w:hAnsi="Symbol"/>
    </w:rPr>
  </w:style>
  <w:style w:type="character" w:styleId="PageNumber">
    <w:name w:val="page number"/>
    <w:basedOn w:val="DefaultParagraphFont"/>
    <w:rsid w:val="000D3B7D"/>
  </w:style>
  <w:style w:type="character" w:styleId="Hyperlink">
    <w:name w:val="Hyperlink"/>
    <w:basedOn w:val="DefaultParagraphFont"/>
    <w:rsid w:val="000D3B7D"/>
    <w:rPr>
      <w:color w:val="0000FF"/>
      <w:u w:val="single"/>
    </w:rPr>
  </w:style>
  <w:style w:type="character" w:styleId="FollowedHyperlink">
    <w:name w:val="FollowedHyperlink"/>
    <w:basedOn w:val="DefaultParagraphFont"/>
    <w:rsid w:val="000D3B7D"/>
    <w:rPr>
      <w:color w:val="800080"/>
      <w:u w:val="single"/>
    </w:rPr>
  </w:style>
  <w:style w:type="character" w:customStyle="1" w:styleId="FootnoteCharacters">
    <w:name w:val="Footnote Characters"/>
    <w:basedOn w:val="DefaultParagraphFont"/>
    <w:rsid w:val="000D3B7D"/>
    <w:rPr>
      <w:vertAlign w:val="superscript"/>
    </w:rPr>
  </w:style>
  <w:style w:type="character" w:customStyle="1" w:styleId="EndnoteCharacters">
    <w:name w:val="Endnote Characters"/>
    <w:basedOn w:val="DefaultParagraphFont"/>
    <w:rsid w:val="000D3B7D"/>
    <w:rPr>
      <w:vertAlign w:val="superscript"/>
    </w:rPr>
  </w:style>
  <w:style w:type="character" w:customStyle="1" w:styleId="A13">
    <w:name w:val="A13"/>
    <w:rsid w:val="000D3B7D"/>
    <w:rPr>
      <w:rFonts w:cs="Frutiger LT Std 55 Roman"/>
      <w:b/>
      <w:bCs/>
      <w:color w:val="000000"/>
      <w:sz w:val="28"/>
      <w:szCs w:val="28"/>
    </w:rPr>
  </w:style>
  <w:style w:type="character" w:styleId="CommentReference">
    <w:name w:val="annotation reference"/>
    <w:basedOn w:val="DefaultParagraphFont"/>
    <w:rsid w:val="000D3B7D"/>
    <w:rPr>
      <w:sz w:val="16"/>
      <w:szCs w:val="16"/>
    </w:rPr>
  </w:style>
  <w:style w:type="character" w:customStyle="1" w:styleId="A5">
    <w:name w:val="A5"/>
    <w:rsid w:val="000D3B7D"/>
    <w:rPr>
      <w:rFonts w:ascii="Frutiger LT Std 45 Light" w:hAnsi="Frutiger LT Std 45 Light" w:cs="Frutiger LT Std 45 Light"/>
      <w:color w:val="000000"/>
      <w:sz w:val="16"/>
      <w:szCs w:val="16"/>
    </w:rPr>
  </w:style>
  <w:style w:type="character" w:customStyle="1" w:styleId="FooterChar">
    <w:name w:val="Footer Char"/>
    <w:basedOn w:val="DefaultParagraphFont"/>
    <w:uiPriority w:val="99"/>
    <w:rsid w:val="000D3B7D"/>
    <w:rPr>
      <w:rFonts w:ascii="Book Antiqua" w:hAnsi="Book Antiqua"/>
      <w:sz w:val="22"/>
    </w:rPr>
  </w:style>
  <w:style w:type="character" w:styleId="FootnoteReference">
    <w:name w:val="footnote reference"/>
    <w:rsid w:val="000D3B7D"/>
    <w:rPr>
      <w:vertAlign w:val="superscript"/>
    </w:rPr>
  </w:style>
  <w:style w:type="character" w:styleId="EndnoteReference">
    <w:name w:val="endnote reference"/>
    <w:rsid w:val="000D3B7D"/>
    <w:rPr>
      <w:vertAlign w:val="superscript"/>
    </w:rPr>
  </w:style>
  <w:style w:type="character" w:customStyle="1" w:styleId="NumberingSymbols">
    <w:name w:val="Numbering Symbols"/>
    <w:rsid w:val="000D3B7D"/>
  </w:style>
  <w:style w:type="paragraph" w:customStyle="1" w:styleId="Heading">
    <w:name w:val="Heading"/>
    <w:basedOn w:val="Normal"/>
    <w:next w:val="BodyText"/>
    <w:rsid w:val="000D3B7D"/>
    <w:pPr>
      <w:keepNext/>
      <w:spacing w:before="240" w:after="120"/>
    </w:pPr>
    <w:rPr>
      <w:rFonts w:ascii="Arial" w:eastAsia="SimSun" w:hAnsi="Arial" w:cs="Mangal"/>
      <w:sz w:val="28"/>
      <w:szCs w:val="28"/>
    </w:rPr>
  </w:style>
  <w:style w:type="paragraph" w:styleId="BodyText">
    <w:name w:val="Body Text"/>
    <w:basedOn w:val="Normal"/>
    <w:rsid w:val="000D3B7D"/>
    <w:pPr>
      <w:jc w:val="both"/>
    </w:pPr>
  </w:style>
  <w:style w:type="paragraph" w:styleId="List">
    <w:name w:val="List"/>
    <w:basedOn w:val="BodyText"/>
    <w:rsid w:val="000D3B7D"/>
    <w:rPr>
      <w:rFonts w:cs="Mangal"/>
    </w:rPr>
  </w:style>
  <w:style w:type="paragraph" w:styleId="Caption">
    <w:name w:val="caption"/>
    <w:basedOn w:val="Normal"/>
    <w:qFormat/>
    <w:rsid w:val="000D3B7D"/>
    <w:pPr>
      <w:suppressLineNumbers/>
      <w:spacing w:before="120" w:after="120"/>
    </w:pPr>
    <w:rPr>
      <w:rFonts w:cs="Mangal"/>
      <w:i/>
      <w:iCs/>
      <w:sz w:val="24"/>
      <w:szCs w:val="24"/>
    </w:rPr>
  </w:style>
  <w:style w:type="paragraph" w:customStyle="1" w:styleId="Index">
    <w:name w:val="Index"/>
    <w:basedOn w:val="Normal"/>
    <w:rsid w:val="000D3B7D"/>
    <w:pPr>
      <w:suppressLineNumbers/>
    </w:pPr>
    <w:rPr>
      <w:rFonts w:cs="Mangal"/>
    </w:rPr>
  </w:style>
  <w:style w:type="paragraph" w:customStyle="1" w:styleId="Para2">
    <w:name w:val="Para_2"/>
    <w:basedOn w:val="Normal"/>
    <w:rsid w:val="000D3B7D"/>
    <w:pPr>
      <w:spacing w:after="120"/>
      <w:ind w:left="1134"/>
      <w:jc w:val="both"/>
    </w:pPr>
    <w:rPr>
      <w:color w:val="000000"/>
      <w:lang w:val="en-GB"/>
    </w:rPr>
  </w:style>
  <w:style w:type="paragraph" w:styleId="Header">
    <w:name w:val="header"/>
    <w:basedOn w:val="Normal"/>
    <w:link w:val="HeaderChar"/>
    <w:rsid w:val="000D3B7D"/>
    <w:pPr>
      <w:tabs>
        <w:tab w:val="center" w:pos="4153"/>
        <w:tab w:val="right" w:pos="8306"/>
      </w:tabs>
    </w:pPr>
  </w:style>
  <w:style w:type="paragraph" w:styleId="Footer">
    <w:name w:val="footer"/>
    <w:basedOn w:val="Normal"/>
    <w:uiPriority w:val="99"/>
    <w:rsid w:val="000D3B7D"/>
    <w:pPr>
      <w:tabs>
        <w:tab w:val="center" w:pos="4153"/>
        <w:tab w:val="right" w:pos="8306"/>
      </w:tabs>
    </w:pPr>
  </w:style>
  <w:style w:type="paragraph" w:styleId="ListBullet">
    <w:name w:val="List Bullet"/>
    <w:basedOn w:val="Normal"/>
    <w:rsid w:val="000D3B7D"/>
    <w:pPr>
      <w:widowControl/>
      <w:numPr>
        <w:numId w:val="18"/>
      </w:numPr>
    </w:pPr>
    <w:rPr>
      <w:rFonts w:ascii="Times New Roman" w:hAnsi="Times New Roman"/>
      <w:sz w:val="24"/>
      <w:lang w:val="en-US"/>
    </w:rPr>
  </w:style>
  <w:style w:type="paragraph" w:styleId="TOC1">
    <w:name w:val="toc 1"/>
    <w:basedOn w:val="Normal"/>
    <w:next w:val="Normal"/>
    <w:uiPriority w:val="39"/>
    <w:rsid w:val="000D3B7D"/>
    <w:pPr>
      <w:tabs>
        <w:tab w:val="right" w:pos="8313"/>
      </w:tabs>
      <w:spacing w:before="240" w:after="120"/>
    </w:pPr>
    <w:rPr>
      <w:rFonts w:ascii="Times New Roman" w:hAnsi="Times New Roman"/>
      <w:b/>
      <w:sz w:val="20"/>
    </w:rPr>
  </w:style>
  <w:style w:type="paragraph" w:styleId="TOC2">
    <w:name w:val="toc 2"/>
    <w:basedOn w:val="Normal"/>
    <w:next w:val="Normal"/>
    <w:uiPriority w:val="39"/>
    <w:rsid w:val="000D3B7D"/>
    <w:pPr>
      <w:tabs>
        <w:tab w:val="right" w:pos="8313"/>
      </w:tabs>
      <w:spacing w:before="120"/>
      <w:ind w:left="220"/>
    </w:pPr>
    <w:rPr>
      <w:rFonts w:ascii="Times New Roman" w:hAnsi="Times New Roman"/>
      <w:i/>
      <w:sz w:val="20"/>
    </w:rPr>
  </w:style>
  <w:style w:type="paragraph" w:styleId="TOC3">
    <w:name w:val="toc 3"/>
    <w:basedOn w:val="Normal"/>
    <w:next w:val="Normal"/>
    <w:uiPriority w:val="39"/>
    <w:rsid w:val="000D3B7D"/>
    <w:pPr>
      <w:tabs>
        <w:tab w:val="right" w:pos="8313"/>
      </w:tabs>
      <w:ind w:left="440"/>
    </w:pPr>
    <w:rPr>
      <w:rFonts w:ascii="Times New Roman" w:hAnsi="Times New Roman"/>
      <w:sz w:val="20"/>
    </w:rPr>
  </w:style>
  <w:style w:type="paragraph" w:styleId="TOC4">
    <w:name w:val="toc 4"/>
    <w:basedOn w:val="Normal"/>
    <w:next w:val="Normal"/>
    <w:uiPriority w:val="39"/>
    <w:rsid w:val="000D3B7D"/>
    <w:pPr>
      <w:tabs>
        <w:tab w:val="right" w:pos="8313"/>
      </w:tabs>
      <w:ind w:left="660"/>
    </w:pPr>
    <w:rPr>
      <w:rFonts w:ascii="Times New Roman" w:hAnsi="Times New Roman"/>
      <w:sz w:val="20"/>
    </w:rPr>
  </w:style>
  <w:style w:type="paragraph" w:styleId="TOC5">
    <w:name w:val="toc 5"/>
    <w:basedOn w:val="Normal"/>
    <w:next w:val="Normal"/>
    <w:uiPriority w:val="39"/>
    <w:rsid w:val="000D3B7D"/>
    <w:pPr>
      <w:tabs>
        <w:tab w:val="right" w:pos="8313"/>
      </w:tabs>
      <w:ind w:left="880"/>
    </w:pPr>
    <w:rPr>
      <w:rFonts w:ascii="Times New Roman" w:hAnsi="Times New Roman"/>
      <w:sz w:val="20"/>
    </w:rPr>
  </w:style>
  <w:style w:type="paragraph" w:styleId="TOC6">
    <w:name w:val="toc 6"/>
    <w:basedOn w:val="Normal"/>
    <w:next w:val="Normal"/>
    <w:uiPriority w:val="39"/>
    <w:rsid w:val="000D3B7D"/>
    <w:pPr>
      <w:tabs>
        <w:tab w:val="right" w:pos="8313"/>
      </w:tabs>
      <w:ind w:left="1100"/>
    </w:pPr>
    <w:rPr>
      <w:rFonts w:ascii="Times New Roman" w:hAnsi="Times New Roman"/>
      <w:sz w:val="20"/>
    </w:rPr>
  </w:style>
  <w:style w:type="paragraph" w:styleId="TOC7">
    <w:name w:val="toc 7"/>
    <w:basedOn w:val="Normal"/>
    <w:next w:val="Normal"/>
    <w:uiPriority w:val="39"/>
    <w:rsid w:val="000D3B7D"/>
    <w:pPr>
      <w:tabs>
        <w:tab w:val="right" w:pos="8313"/>
      </w:tabs>
      <w:ind w:left="1320"/>
    </w:pPr>
    <w:rPr>
      <w:rFonts w:ascii="Times New Roman" w:hAnsi="Times New Roman"/>
      <w:sz w:val="20"/>
    </w:rPr>
  </w:style>
  <w:style w:type="paragraph" w:styleId="TOC8">
    <w:name w:val="toc 8"/>
    <w:basedOn w:val="Normal"/>
    <w:next w:val="Normal"/>
    <w:uiPriority w:val="39"/>
    <w:rsid w:val="000D3B7D"/>
    <w:pPr>
      <w:tabs>
        <w:tab w:val="right" w:pos="8313"/>
      </w:tabs>
      <w:ind w:left="1540"/>
    </w:pPr>
    <w:rPr>
      <w:rFonts w:ascii="Times New Roman" w:hAnsi="Times New Roman"/>
      <w:sz w:val="20"/>
    </w:rPr>
  </w:style>
  <w:style w:type="paragraph" w:styleId="TOC9">
    <w:name w:val="toc 9"/>
    <w:basedOn w:val="Normal"/>
    <w:next w:val="Normal"/>
    <w:uiPriority w:val="39"/>
    <w:rsid w:val="000D3B7D"/>
    <w:pPr>
      <w:tabs>
        <w:tab w:val="right" w:pos="8313"/>
      </w:tabs>
      <w:ind w:left="1760"/>
    </w:pPr>
    <w:rPr>
      <w:rFonts w:ascii="Times New Roman" w:hAnsi="Times New Roman"/>
      <w:sz w:val="20"/>
    </w:rPr>
  </w:style>
  <w:style w:type="paragraph" w:styleId="BodyTextIndent">
    <w:name w:val="Body Text Indent"/>
    <w:basedOn w:val="Normal"/>
    <w:link w:val="BodyTextIndentChar"/>
    <w:rsid w:val="000D3B7D"/>
    <w:pPr>
      <w:spacing w:after="200"/>
      <w:ind w:left="1985"/>
      <w:jc w:val="both"/>
    </w:pPr>
  </w:style>
  <w:style w:type="paragraph" w:styleId="Title">
    <w:name w:val="Title"/>
    <w:basedOn w:val="Normal"/>
    <w:next w:val="Subtitle"/>
    <w:qFormat/>
    <w:rsid w:val="000D3B7D"/>
    <w:pPr>
      <w:widowControl/>
      <w:ind w:right="-1043"/>
      <w:jc w:val="center"/>
    </w:pPr>
    <w:rPr>
      <w:rFonts w:ascii="Century Gothic" w:hAnsi="Century Gothic"/>
      <w:b/>
      <w:sz w:val="24"/>
      <w:lang w:val="en-GB"/>
    </w:rPr>
  </w:style>
  <w:style w:type="paragraph" w:styleId="Subtitle">
    <w:name w:val="Subtitle"/>
    <w:basedOn w:val="Normal"/>
    <w:next w:val="BodyText"/>
    <w:qFormat/>
    <w:rsid w:val="000D3B7D"/>
    <w:rPr>
      <w:b/>
    </w:rPr>
  </w:style>
  <w:style w:type="paragraph" w:styleId="BodyTextIndent2">
    <w:name w:val="Body Text Indent 2"/>
    <w:basedOn w:val="Normal"/>
    <w:rsid w:val="000D3B7D"/>
    <w:pPr>
      <w:ind w:left="1276"/>
      <w:jc w:val="both"/>
    </w:pPr>
  </w:style>
  <w:style w:type="paragraph" w:styleId="BodyText2">
    <w:name w:val="Body Text 2"/>
    <w:basedOn w:val="Normal"/>
    <w:rsid w:val="000D3B7D"/>
    <w:rPr>
      <w:rFonts w:ascii="Tahoma" w:hAnsi="Tahoma"/>
      <w:b/>
      <w:sz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0D3B7D"/>
    <w:pPr>
      <w:ind w:left="1983"/>
    </w:pPr>
  </w:style>
  <w:style w:type="paragraph" w:styleId="BodyText3">
    <w:name w:val="Body Text 3"/>
    <w:basedOn w:val="Normal"/>
    <w:rsid w:val="000D3B7D"/>
    <w:pPr>
      <w:jc w:val="both"/>
    </w:pPr>
    <w:rPr>
      <w:rFonts w:ascii="Century Gothic" w:hAnsi="Century Gothic"/>
      <w:color w:val="0000FF"/>
    </w:rPr>
  </w:style>
  <w:style w:type="paragraph" w:styleId="FootnoteText">
    <w:name w:val="footnote text"/>
    <w:basedOn w:val="Normal"/>
    <w:link w:val="FootnoteTextChar"/>
    <w:rsid w:val="000D3B7D"/>
    <w:rPr>
      <w:sz w:val="20"/>
    </w:rPr>
  </w:style>
  <w:style w:type="paragraph" w:styleId="EndnoteText">
    <w:name w:val="endnote text"/>
    <w:basedOn w:val="Normal"/>
    <w:rsid w:val="000D3B7D"/>
    <w:rPr>
      <w:sz w:val="20"/>
    </w:rPr>
  </w:style>
  <w:style w:type="paragraph" w:styleId="BalloonText">
    <w:name w:val="Balloon Text"/>
    <w:basedOn w:val="Normal"/>
    <w:rsid w:val="000D3B7D"/>
    <w:rPr>
      <w:rFonts w:ascii="Tahoma" w:hAnsi="Tahoma" w:cs="Tahoma"/>
      <w:sz w:val="16"/>
      <w:szCs w:val="16"/>
    </w:rPr>
  </w:style>
  <w:style w:type="paragraph" w:styleId="CommentText">
    <w:name w:val="annotation text"/>
    <w:basedOn w:val="Normal"/>
    <w:link w:val="CommentTextChar"/>
    <w:rsid w:val="000D3B7D"/>
    <w:rPr>
      <w:sz w:val="20"/>
    </w:rPr>
  </w:style>
  <w:style w:type="paragraph" w:styleId="CommentSubject">
    <w:name w:val="annotation subject"/>
    <w:basedOn w:val="CommentText"/>
    <w:next w:val="CommentText"/>
    <w:rsid w:val="000D3B7D"/>
    <w:rPr>
      <w:b/>
      <w:bCs/>
    </w:rPr>
  </w:style>
  <w:style w:type="paragraph" w:customStyle="1" w:styleId="Pa1">
    <w:name w:val="Pa1"/>
    <w:basedOn w:val="Normal"/>
    <w:next w:val="Normal"/>
    <w:rsid w:val="000D3B7D"/>
    <w:pPr>
      <w:widowControl/>
      <w:autoSpaceDE w:val="0"/>
      <w:spacing w:line="201" w:lineRule="atLeast"/>
    </w:pPr>
    <w:rPr>
      <w:rFonts w:ascii="Frutiger LT Std 55 Roman" w:hAnsi="Frutiger LT Std 55 Roman"/>
      <w:sz w:val="24"/>
      <w:szCs w:val="24"/>
    </w:rPr>
  </w:style>
  <w:style w:type="paragraph" w:styleId="ListParagraph">
    <w:name w:val="List Paragraph"/>
    <w:basedOn w:val="Normal"/>
    <w:qFormat/>
    <w:rsid w:val="000D3B7D"/>
    <w:pPr>
      <w:ind w:left="720"/>
    </w:pPr>
  </w:style>
  <w:style w:type="paragraph" w:styleId="TOCHeading">
    <w:name w:val="TOC Heading"/>
    <w:basedOn w:val="Heading1"/>
    <w:next w:val="Normal"/>
    <w:qFormat/>
    <w:rsid w:val="000D3B7D"/>
    <w:pPr>
      <w:keepNext/>
      <w:keepLines/>
      <w:widowControl/>
      <w:numPr>
        <w:numId w:val="0"/>
      </w:numPr>
      <w:spacing w:before="480" w:after="0" w:line="276" w:lineRule="auto"/>
      <w:jc w:val="left"/>
    </w:pPr>
    <w:rPr>
      <w:rFonts w:ascii="Cambria" w:hAnsi="Cambria"/>
      <w:bCs/>
      <w:smallCaps w:val="0"/>
      <w:color w:val="365F91"/>
      <w:sz w:val="28"/>
      <w:szCs w:val="28"/>
      <w:lang w:val="en-US"/>
    </w:rPr>
  </w:style>
  <w:style w:type="paragraph" w:customStyle="1" w:styleId="Contents10">
    <w:name w:val="Contents 10"/>
    <w:basedOn w:val="Index"/>
    <w:rsid w:val="000D3B7D"/>
    <w:pPr>
      <w:tabs>
        <w:tab w:val="right" w:leader="dot" w:pos="7091"/>
      </w:tabs>
      <w:ind w:left="2547"/>
    </w:pPr>
  </w:style>
  <w:style w:type="paragraph" w:customStyle="1" w:styleId="TableContents">
    <w:name w:val="Table Contents"/>
    <w:basedOn w:val="Normal"/>
    <w:rsid w:val="000D3B7D"/>
    <w:pPr>
      <w:suppressLineNumbers/>
    </w:pPr>
  </w:style>
  <w:style w:type="paragraph" w:customStyle="1" w:styleId="TableHeading">
    <w:name w:val="Table Heading"/>
    <w:basedOn w:val="TableContents"/>
    <w:rsid w:val="000D3B7D"/>
    <w:pPr>
      <w:jc w:val="center"/>
    </w:pPr>
    <w:rPr>
      <w:b/>
      <w:bCs/>
    </w:rPr>
  </w:style>
  <w:style w:type="paragraph" w:customStyle="1" w:styleId="Framecontents">
    <w:name w:val="Frame contents"/>
    <w:basedOn w:val="BodyText"/>
    <w:rsid w:val="000D3B7D"/>
  </w:style>
  <w:style w:type="paragraph" w:customStyle="1" w:styleId="HeadIndent3">
    <w:name w:val="Head Indent 3"/>
    <w:basedOn w:val="Normal"/>
    <w:uiPriority w:val="16"/>
    <w:rsid w:val="00065EA6"/>
    <w:pPr>
      <w:widowControl/>
      <w:suppressAutoHyphens w:val="0"/>
      <w:ind w:left="2592"/>
      <w:jc w:val="both"/>
    </w:pPr>
    <w:rPr>
      <w:rFonts w:ascii="Arial" w:hAnsi="Arial"/>
      <w:sz w:val="20"/>
      <w:lang w:eastAsia="en-AU"/>
    </w:rPr>
  </w:style>
  <w:style w:type="character" w:customStyle="1" w:styleId="Heading1Char">
    <w:name w:val="Heading 1 Char"/>
    <w:aliases w:val="Main Heading Char,No numbers Char,h1 Char,1 Char,heading Char,2 Char,Text Char,Section Header Char,69% Char,Attribute Heading 1 Char,H1 Char,Chapter Char,Section Heading Char,Heading 1 St.George Char,MAIN HEADING Char,c Char,TOC 11 Char"/>
    <w:basedOn w:val="DefaultParagraphFont"/>
    <w:link w:val="Heading1"/>
    <w:uiPriority w:val="9"/>
    <w:rsid w:val="006A0FC5"/>
    <w:rPr>
      <w:rFonts w:ascii="Tahoma" w:hAnsi="Tahoma"/>
      <w:b/>
      <w:smallCaps/>
      <w:kern w:val="1"/>
      <w:sz w:val="32"/>
      <w:lang w:eastAsia="ar-SA"/>
    </w:rPr>
  </w:style>
  <w:style w:type="character" w:customStyle="1" w:styleId="Heading2Char">
    <w:name w:val="Heading 2 Char"/>
    <w:aliases w:val="Sub-heading Char,h2 Char,Attribute Heading 2 Char,h2 main heading Char,H2 Char,2m Char,h 2 Char,body Char,h2.H2 Char,UNDERRUBRIK 1-2 Char,1.1 Char,H-2 Char,l2 Char,list 2 Char,list 2 Char,heading 2TOC Char,Head 2 Char,List level 2 Char"/>
    <w:basedOn w:val="DefaultParagraphFont"/>
    <w:link w:val="Heading2"/>
    <w:uiPriority w:val="13"/>
    <w:rsid w:val="006A0FC5"/>
    <w:rPr>
      <w:rFonts w:ascii="Tahoma" w:hAnsi="Tahoma"/>
      <w:b/>
      <w:sz w:val="28"/>
      <w:lang w:eastAsia="ar-SA"/>
    </w:rPr>
  </w:style>
  <w:style w:type="character" w:customStyle="1" w:styleId="Heading3Char">
    <w:name w:val="Heading 3 Char"/>
    <w:aliases w:val="1st sub-clause Char,H3 Char,H31 Char,h3 Char,h3 sub heading Char,underlined Heading Char,3 Char,l3 Char,Level 3 Head Char,Section Char,PARA3 Char,(Alt+3) Char,Head 3 Char,3m Char,h:3 Char,(Alt+3)1 Char,(Alt+3)2 Char,(Alt+3)3 Char,d Char"/>
    <w:basedOn w:val="DefaultParagraphFont"/>
    <w:link w:val="Heading3"/>
    <w:uiPriority w:val="15"/>
    <w:rsid w:val="006A0FC5"/>
    <w:rPr>
      <w:rFonts w:ascii="Book Antiqua" w:hAnsi="Book Antiqua"/>
      <w:sz w:val="22"/>
      <w:lang w:eastAsia="ar-SA"/>
    </w:rPr>
  </w:style>
  <w:style w:type="character" w:customStyle="1" w:styleId="Heading4Char">
    <w:name w:val="Heading 4 Char"/>
    <w:aliases w:val="2nd sub-clause Char,h4 Char,4 Char,h4 sub sub heading Char,sub-sub-sub-sect Char,H4 Char,Level 2 - a Char,Map Title Char,bullet Char,bl Char,bb Char,h41 Char,sd Char,Standard H3 Char,Minor Char,Heading 4 StGeorge Char,(i) Char,i Char"/>
    <w:basedOn w:val="DefaultParagraphFont"/>
    <w:link w:val="Heading4"/>
    <w:uiPriority w:val="17"/>
    <w:rsid w:val="006A0FC5"/>
    <w:rPr>
      <w:rFonts w:ascii="Book Antiqua" w:hAnsi="Book Antiqua"/>
      <w:sz w:val="22"/>
      <w:lang w:eastAsia="ar-SA"/>
    </w:rPr>
  </w:style>
  <w:style w:type="character" w:customStyle="1" w:styleId="BodyTextIndentChar">
    <w:name w:val="Body Text Indent Char"/>
    <w:basedOn w:val="DefaultParagraphFont"/>
    <w:link w:val="BodyTextIndent"/>
    <w:rsid w:val="006A0FC5"/>
    <w:rPr>
      <w:rFonts w:ascii="Book Antiqua" w:hAnsi="Book Antiqua"/>
      <w:sz w:val="22"/>
      <w:lang w:eastAsia="ar-SA"/>
    </w:rPr>
  </w:style>
  <w:style w:type="paragraph" w:customStyle="1" w:styleId="Default">
    <w:name w:val="Default"/>
    <w:rsid w:val="00624585"/>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AF78BA"/>
    <w:rPr>
      <w:rFonts w:ascii="Book Antiqua" w:hAnsi="Book Antiqua"/>
      <w:sz w:val="22"/>
      <w:lang w:eastAsia="ar-SA"/>
    </w:rPr>
  </w:style>
  <w:style w:type="character" w:styleId="UnresolvedMention">
    <w:name w:val="Unresolved Mention"/>
    <w:basedOn w:val="DefaultParagraphFont"/>
    <w:uiPriority w:val="99"/>
    <w:unhideWhenUsed/>
    <w:rsid w:val="009C5D78"/>
    <w:rPr>
      <w:color w:val="605E5C"/>
      <w:shd w:val="clear" w:color="auto" w:fill="E1DFDD"/>
    </w:rPr>
  </w:style>
  <w:style w:type="character" w:customStyle="1" w:styleId="HeaderChar">
    <w:name w:val="Header Char"/>
    <w:basedOn w:val="DefaultParagraphFont"/>
    <w:link w:val="Header"/>
    <w:rsid w:val="00037CF3"/>
    <w:rPr>
      <w:rFonts w:ascii="Book Antiqua" w:hAnsi="Book Antiqua"/>
      <w:sz w:val="22"/>
      <w:lang w:eastAsia="ar-SA"/>
    </w:rPr>
  </w:style>
  <w:style w:type="character" w:customStyle="1" w:styleId="FootnoteTextChar">
    <w:name w:val="Footnote Text Char"/>
    <w:basedOn w:val="DefaultParagraphFont"/>
    <w:link w:val="FootnoteText"/>
    <w:rsid w:val="00037CF3"/>
    <w:rPr>
      <w:rFonts w:ascii="Book Antiqua" w:hAnsi="Book Antiqua"/>
      <w:lang w:eastAsia="ar-SA"/>
    </w:rPr>
  </w:style>
  <w:style w:type="character" w:customStyle="1" w:styleId="CommentTextChar">
    <w:name w:val="Comment Text Char"/>
    <w:basedOn w:val="DefaultParagraphFont"/>
    <w:link w:val="CommentText"/>
    <w:rsid w:val="00B30546"/>
    <w:rPr>
      <w:rFonts w:ascii="Book Antiqua" w:hAnsi="Book Antiqu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517">
      <w:bodyDiv w:val="1"/>
      <w:marLeft w:val="0"/>
      <w:marRight w:val="0"/>
      <w:marTop w:val="0"/>
      <w:marBottom w:val="0"/>
      <w:divBdr>
        <w:top w:val="none" w:sz="0" w:space="0" w:color="auto"/>
        <w:left w:val="none" w:sz="0" w:space="0" w:color="auto"/>
        <w:bottom w:val="none" w:sz="0" w:space="0" w:color="auto"/>
        <w:right w:val="none" w:sz="0" w:space="0" w:color="auto"/>
      </w:divBdr>
    </w:div>
    <w:div w:id="767890464">
      <w:bodyDiv w:val="1"/>
      <w:marLeft w:val="0"/>
      <w:marRight w:val="0"/>
      <w:marTop w:val="0"/>
      <w:marBottom w:val="0"/>
      <w:divBdr>
        <w:top w:val="none" w:sz="0" w:space="0" w:color="auto"/>
        <w:left w:val="none" w:sz="0" w:space="0" w:color="auto"/>
        <w:bottom w:val="none" w:sz="0" w:space="0" w:color="auto"/>
        <w:right w:val="none" w:sz="0" w:space="0" w:color="auto"/>
      </w:divBdr>
    </w:div>
    <w:div w:id="901869981">
      <w:bodyDiv w:val="1"/>
      <w:marLeft w:val="0"/>
      <w:marRight w:val="0"/>
      <w:marTop w:val="0"/>
      <w:marBottom w:val="0"/>
      <w:divBdr>
        <w:top w:val="none" w:sz="0" w:space="0" w:color="auto"/>
        <w:left w:val="none" w:sz="0" w:space="0" w:color="auto"/>
        <w:bottom w:val="none" w:sz="0" w:space="0" w:color="auto"/>
        <w:right w:val="none" w:sz="0" w:space="0" w:color="auto"/>
      </w:divBdr>
    </w:div>
    <w:div w:id="1224288843">
      <w:bodyDiv w:val="1"/>
      <w:marLeft w:val="0"/>
      <w:marRight w:val="0"/>
      <w:marTop w:val="0"/>
      <w:marBottom w:val="0"/>
      <w:divBdr>
        <w:top w:val="none" w:sz="0" w:space="0" w:color="auto"/>
        <w:left w:val="none" w:sz="0" w:space="0" w:color="auto"/>
        <w:bottom w:val="none" w:sz="0" w:space="0" w:color="auto"/>
        <w:right w:val="none" w:sz="0" w:space="0" w:color="auto"/>
      </w:divBdr>
    </w:div>
    <w:div w:id="1466237554">
      <w:bodyDiv w:val="1"/>
      <w:marLeft w:val="0"/>
      <w:marRight w:val="0"/>
      <w:marTop w:val="0"/>
      <w:marBottom w:val="0"/>
      <w:divBdr>
        <w:top w:val="none" w:sz="0" w:space="0" w:color="auto"/>
        <w:left w:val="none" w:sz="0" w:space="0" w:color="auto"/>
        <w:bottom w:val="none" w:sz="0" w:space="0" w:color="auto"/>
        <w:right w:val="none" w:sz="0" w:space="0" w:color="auto"/>
      </w:divBdr>
    </w:div>
    <w:div w:id="1510216944">
      <w:bodyDiv w:val="1"/>
      <w:marLeft w:val="0"/>
      <w:marRight w:val="0"/>
      <w:marTop w:val="0"/>
      <w:marBottom w:val="0"/>
      <w:divBdr>
        <w:top w:val="none" w:sz="0" w:space="0" w:color="auto"/>
        <w:left w:val="none" w:sz="0" w:space="0" w:color="auto"/>
        <w:bottom w:val="none" w:sz="0" w:space="0" w:color="auto"/>
        <w:right w:val="none" w:sz="0" w:space="0" w:color="auto"/>
      </w:divBdr>
    </w:div>
    <w:div w:id="1776367737">
      <w:bodyDiv w:val="1"/>
      <w:marLeft w:val="0"/>
      <w:marRight w:val="0"/>
      <w:marTop w:val="0"/>
      <w:marBottom w:val="0"/>
      <w:divBdr>
        <w:top w:val="none" w:sz="0" w:space="0" w:color="auto"/>
        <w:left w:val="none" w:sz="0" w:space="0" w:color="auto"/>
        <w:bottom w:val="none" w:sz="0" w:space="0" w:color="auto"/>
        <w:right w:val="none" w:sz="0" w:space="0" w:color="auto"/>
      </w:divBdr>
    </w:div>
    <w:div w:id="1993679266">
      <w:bodyDiv w:val="1"/>
      <w:marLeft w:val="0"/>
      <w:marRight w:val="0"/>
      <w:marTop w:val="0"/>
      <w:marBottom w:val="0"/>
      <w:divBdr>
        <w:top w:val="none" w:sz="0" w:space="0" w:color="auto"/>
        <w:left w:val="none" w:sz="0" w:space="0" w:color="auto"/>
        <w:bottom w:val="none" w:sz="0" w:space="0" w:color="auto"/>
        <w:right w:val="none" w:sz="0" w:space="0" w:color="auto"/>
      </w:divBdr>
    </w:div>
    <w:div w:id="21425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tourismgeelongbellarine.com.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fo@tourismgeelongbellarine.com.a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EEA53673DC04EA8409638E3F72401" ma:contentTypeVersion="14" ma:contentTypeDescription="Create a new document." ma:contentTypeScope="" ma:versionID="b09322b1bca921aae8cf2aa7c18f2812">
  <xsd:schema xmlns:xsd="http://www.w3.org/2001/XMLSchema" xmlns:xs="http://www.w3.org/2001/XMLSchema" xmlns:p="http://schemas.microsoft.com/office/2006/metadata/properties" xmlns:ns3="c08365e9-6616-4bae-be95-171eee9ef1fd" xmlns:ns4="ff8b81db-fcad-405c-b6df-4c876bcd62d7" targetNamespace="http://schemas.microsoft.com/office/2006/metadata/properties" ma:root="true" ma:fieldsID="ec4d3ad188864e8623f8e4a5f1006c3d" ns3:_="" ns4:_="">
    <xsd:import namespace="c08365e9-6616-4bae-be95-171eee9ef1fd"/>
    <xsd:import namespace="ff8b81db-fcad-405c-b6df-4c876bcd62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365e9-6616-4bae-be95-171eee9ef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b81db-fcad-405c-b6df-4c876bcd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5DC8177-CC17-4433-98A9-CA29DD06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365e9-6616-4bae-be95-171eee9ef1fd"/>
    <ds:schemaRef ds:uri="ff8b81db-fcad-405c-b6df-4c876bcd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13BF8-8E16-45F9-9E3C-55B2130A61D6}">
  <ds:schemaRefs>
    <ds:schemaRef ds:uri="http://schemas.microsoft.com/sharepoint/v3/contenttype/forms"/>
  </ds:schemaRefs>
</ds:datastoreItem>
</file>

<file path=customXml/itemProps3.xml><?xml version="1.0" encoding="utf-8"?>
<ds:datastoreItem xmlns:ds="http://schemas.openxmlformats.org/officeDocument/2006/customXml" ds:itemID="{8674B195-ACB2-42B6-AED2-DF000E2407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74AC25-1D45-4829-9B40-4E276DAD0242}">
  <ds:schemaRefs>
    <ds:schemaRef ds:uri="http://schemas.openxmlformats.org/officeDocument/2006/bibliography"/>
  </ds:schemaRefs>
</ds:datastoreItem>
</file>

<file path=customXml/itemProps5.xml><?xml version="1.0" encoding="utf-8"?>
<ds:datastoreItem xmlns:ds="http://schemas.openxmlformats.org/officeDocument/2006/customXml" ds:itemID="{B1C9EE1D-612B-44B0-AFC1-BF0B485D2D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22244</CharactersWithSpaces>
  <SharedDoc>false</SharedDoc>
  <HLinks>
    <vt:vector size="18" baseType="variant">
      <vt:variant>
        <vt:i4>1966165</vt:i4>
      </vt:variant>
      <vt:variant>
        <vt:i4>138</vt:i4>
      </vt:variant>
      <vt:variant>
        <vt:i4>0</vt:i4>
      </vt:variant>
      <vt:variant>
        <vt:i4>5</vt:i4>
      </vt:variant>
      <vt:variant>
        <vt:lpwstr>http://www.visitgeelongbellarine.com.au/</vt:lpwstr>
      </vt:variant>
      <vt:variant>
        <vt:lpwstr/>
      </vt:variant>
      <vt:variant>
        <vt:i4>1966165</vt:i4>
      </vt:variant>
      <vt:variant>
        <vt:i4>135</vt:i4>
      </vt:variant>
      <vt:variant>
        <vt:i4>0</vt:i4>
      </vt:variant>
      <vt:variant>
        <vt:i4>5</vt:i4>
      </vt:variant>
      <vt:variant>
        <vt:lpwstr>http://www.visitgeelongbellarine.com.au/</vt:lpwstr>
      </vt:variant>
      <vt:variant>
        <vt:lpwstr/>
      </vt:variant>
      <vt:variant>
        <vt:i4>6946875</vt:i4>
      </vt:variant>
      <vt:variant>
        <vt:i4>132</vt:i4>
      </vt:variant>
      <vt:variant>
        <vt:i4>0</vt:i4>
      </vt:variant>
      <vt:variant>
        <vt:i4>5</vt:i4>
      </vt:variant>
      <vt:variant>
        <vt:lpwstr>http://www.tourismgeelongbellarine.com.au/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Rasmussen</dc:creator>
  <cp:lastModifiedBy>Abbey Jones</cp:lastModifiedBy>
  <cp:revision>2</cp:revision>
  <cp:lastPrinted>2022-06-22T04:13:00Z</cp:lastPrinted>
  <dcterms:created xsi:type="dcterms:W3CDTF">2023-08-10T00:25:00Z</dcterms:created>
  <dcterms:modified xsi:type="dcterms:W3CDTF">2023-08-10T00:25:00Z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0x010100CFFEEA53673DC04EA8409638E3F72401</vt:lpwstr>
  </property>
</Properties>
</file>